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F175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3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9"/>
        <w:gridCol w:w="4711"/>
      </w:tblGrid>
      <w:tr w14:paraId="6C9AA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859" w:type="dxa"/>
          </w:tcPr>
          <w:p w14:paraId="05010F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Муниципальное бюджетное</w:t>
            </w:r>
          </w:p>
          <w:p w14:paraId="40C643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общеобразовательное учреждение</w:t>
            </w:r>
          </w:p>
          <w:p w14:paraId="612AF9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«НОВОУБЕЕВСКАЯ ОСНОВНАЯ ОБЩЕОБРАЗОВАТЕЛЬНАЯ ШКОЛА»</w:t>
            </w:r>
          </w:p>
          <w:p w14:paraId="758342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ДРОЖЖАНОВСКОГО</w:t>
            </w:r>
          </w:p>
          <w:p w14:paraId="17B933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МУНИЦИПАЛЬНОГО РАЙОНА</w:t>
            </w:r>
          </w:p>
          <w:p w14:paraId="0E61BD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РЕСПУБЛИКИ ТАТАРСТАН</w:t>
            </w:r>
          </w:p>
        </w:tc>
        <w:tc>
          <w:tcPr>
            <w:tcW w:w="4711" w:type="dxa"/>
          </w:tcPr>
          <w:p w14:paraId="570EB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ТАТАРСТАН РЕСПУБЛИКАСЫ</w:t>
            </w:r>
          </w:p>
          <w:p w14:paraId="42EE99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ЧҮПРӘЛЕ МУНИЦИПАЛЬ РАЙОНЫ</w:t>
            </w:r>
          </w:p>
          <w:p w14:paraId="361A14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«Яңа Уби гомуми</w:t>
            </w:r>
          </w:p>
          <w:p w14:paraId="669B40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төп белеем бирү мәктәбе»</w:t>
            </w:r>
          </w:p>
          <w:p w14:paraId="11D850F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бюджет гомуми белем</w:t>
            </w:r>
          </w:p>
          <w:p w14:paraId="53D252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бирү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учреждениесе</w:t>
            </w:r>
          </w:p>
        </w:tc>
      </w:tr>
      <w:tr w14:paraId="06208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9570" w:type="dxa"/>
            <w:gridSpan w:val="2"/>
          </w:tcPr>
          <w:p w14:paraId="7A97AA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 1617002120/161701001, ОГРН 1021606555190</w:t>
            </w:r>
          </w:p>
          <w:p w14:paraId="7AB552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422464, Республика Татарстан, Дрожжановский район, с. Новый Убей, ул. Мира, д.7</w:t>
            </w:r>
          </w:p>
          <w:p w14:paraId="1FE788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(84375)35-5-92, E-mail: </w:t>
            </w:r>
            <w:r>
              <w:fldChar w:fldCharType="begin"/>
            </w:r>
            <w:r>
              <w:instrText xml:space="preserve"> HYPERLINK "mailto:snu.drz@tatar.ru"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snu.drz@tatar.ru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fldChar w:fldCharType="begin"/>
            </w:r>
            <w:r>
              <w:instrText xml:space="preserve"> HYPERLINK "mailto:nubeischool@mail.ru"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nubeischool@mail.ru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</w:tbl>
    <w:p w14:paraId="59EA0568">
      <w:pPr>
        <w:spacing w:after="0" w:line="240" w:lineRule="auto"/>
        <w:contextualSpacing/>
        <w:rPr>
          <w:rFonts w:ascii="Times New Roman" w:hAnsi="Times New Roman" w:eastAsia="Times New Roman"/>
          <w:sz w:val="24"/>
          <w:szCs w:val="24"/>
          <w:lang w:val="en-US" w:eastAsia="ru-RU"/>
        </w:rPr>
      </w:pPr>
    </w:p>
    <w:p w14:paraId="25B3D632">
      <w:pPr>
        <w:spacing w:after="0" w:line="240" w:lineRule="auto"/>
        <w:contextualSpacing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ПРИКАЗ</w:t>
      </w:r>
    </w:p>
    <w:p w14:paraId="526EFF18">
      <w:pPr>
        <w:spacing w:after="0" w:line="240" w:lineRule="auto"/>
        <w:contextualSpacing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4ACE9401">
      <w:pPr>
        <w:spacing w:after="0" w:line="240" w:lineRule="auto"/>
        <w:contextualSpacing/>
        <w:jc w:val="both"/>
        <w:rPr>
          <w:rFonts w:hint="default"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от </w:t>
      </w:r>
      <w:r>
        <w:rPr>
          <w:rFonts w:hint="default" w:ascii="Times New Roman" w:hAnsi="Times New Roman" w:eastAsia="Times New Roman"/>
          <w:sz w:val="24"/>
          <w:szCs w:val="24"/>
          <w:lang w:eastAsia="ru-RU"/>
        </w:rPr>
        <w:t>11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 xml:space="preserve"> августа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202</w:t>
      </w:r>
      <w:r>
        <w:rPr>
          <w:rFonts w:hint="default" w:ascii="Times New Roman" w:hAnsi="Times New Roman" w:eastAsia="Times New Roman"/>
          <w:sz w:val="24"/>
          <w:szCs w:val="24"/>
          <w:lang w:eastAsia="ru-RU"/>
        </w:rPr>
        <w:t>5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>№</w:t>
      </w:r>
      <w:r>
        <w:rPr>
          <w:rFonts w:hint="default" w:ascii="Times New Roman" w:hAnsi="Times New Roman" w:eastAsia="Times New Roman"/>
          <w:sz w:val="24"/>
          <w:szCs w:val="24"/>
          <w:lang w:eastAsia="ru-RU"/>
        </w:rPr>
        <w:t xml:space="preserve"> 60</w:t>
      </w:r>
    </w:p>
    <w:p w14:paraId="1D6DA7F5">
      <w:pPr>
        <w:spacing w:after="0" w:line="240" w:lineRule="auto"/>
        <w:contextualSpacing/>
        <w:jc w:val="center"/>
        <w:rPr>
          <w:rFonts w:hint="default" w:ascii="Times New Roman" w:hAnsi="Times New Roman" w:eastAsia="Times New Roman"/>
          <w:sz w:val="24"/>
          <w:szCs w:val="24"/>
          <w:lang w:val="en-US" w:eastAsia="ru-RU"/>
        </w:rPr>
      </w:pPr>
    </w:p>
    <w:p w14:paraId="0047A4B0">
      <w:pPr>
        <w:pStyle w:val="5"/>
        <w:spacing w:before="1"/>
        <w:ind w:right="996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/>
          <w:b/>
          <w:sz w:val="24"/>
          <w:szCs w:val="24"/>
        </w:rPr>
        <w:t>О создании антитеррористической группы,</w:t>
      </w:r>
      <w:r>
        <w:rPr>
          <w:rFonts w:ascii="Times New Roman" w:hAnsi="Times New Roman" w:eastAsia="Times New Roman"/>
          <w:b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w:t>утверждении</w:t>
      </w:r>
      <w:r>
        <w:rPr>
          <w:rFonts w:ascii="Times New Roman" w:hAnsi="Times New Roman" w:eastAsia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w:t>системы работы</w:t>
      </w:r>
      <w:r>
        <w:rPr>
          <w:rFonts w:ascii="Times New Roman" w:hAnsi="Times New Roman" w:eastAsia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w:t>по противодействию</w:t>
      </w:r>
      <w:r>
        <w:rPr>
          <w:rFonts w:ascii="Times New Roman" w:hAnsi="Times New Roman" w:eastAsia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w:t>терроризму</w:t>
      </w:r>
      <w:r>
        <w:rPr>
          <w:rFonts w:ascii="Times New Roman" w:hAnsi="Times New Roman" w:eastAsia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w:t>и</w:t>
      </w:r>
      <w:r>
        <w:rPr>
          <w:rFonts w:ascii="Times New Roman" w:hAnsi="Times New Roman" w:eastAsia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w:t>экстремизму, утверждении Положения об антитеррористической</w:t>
      </w:r>
      <w:r>
        <w:rPr>
          <w:rFonts w:ascii="Times New Roman" w:hAnsi="Times New Roman" w:eastAsia="Times New Roman"/>
          <w:b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w:t>группе»</w:t>
      </w:r>
    </w:p>
    <w:p w14:paraId="6D19C4EF">
      <w:pPr>
        <w:pStyle w:val="5"/>
        <w:spacing w:before="1"/>
        <w:ind w:right="996"/>
        <w:rPr>
          <w:rFonts w:ascii="Times New Roman" w:hAnsi="Times New Roman" w:eastAsia="Times New Roman"/>
          <w:b/>
          <w:sz w:val="24"/>
          <w:szCs w:val="24"/>
        </w:rPr>
      </w:pPr>
    </w:p>
    <w:p w14:paraId="66D538F2">
      <w:pPr>
        <w:widowControl w:val="0"/>
        <w:autoSpaceDE w:val="0"/>
        <w:autoSpaceDN w:val="0"/>
        <w:spacing w:after="0" w:line="240" w:lineRule="auto"/>
        <w:ind w:left="452" w:firstLine="708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В</w:t>
      </w:r>
      <w:r>
        <w:rPr>
          <w:rFonts w:ascii="Times New Roman" w:hAnsi="Times New Roman" w:eastAsia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соответствии</w:t>
      </w:r>
      <w:r>
        <w:rPr>
          <w:rFonts w:ascii="Times New Roman" w:hAnsi="Times New Roman" w:eastAsia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с</w:t>
      </w:r>
      <w:r>
        <w:rPr>
          <w:rFonts w:ascii="Times New Roman" w:hAnsi="Times New Roman" w:eastAsia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рекомендациями</w:t>
      </w:r>
      <w:r>
        <w:rPr>
          <w:rFonts w:ascii="Times New Roman" w:hAnsi="Times New Roman" w:eastAsia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по</w:t>
      </w:r>
      <w:r>
        <w:rPr>
          <w:rFonts w:ascii="Times New Roman" w:hAnsi="Times New Roman" w:eastAsia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организации</w:t>
      </w:r>
      <w:r>
        <w:rPr>
          <w:rFonts w:ascii="Times New Roman" w:hAnsi="Times New Roman" w:eastAsia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мероприятий</w:t>
      </w:r>
      <w:r>
        <w:rPr>
          <w:rFonts w:ascii="Times New Roman" w:hAnsi="Times New Roman" w:eastAsia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по</w:t>
      </w:r>
      <w:r>
        <w:rPr>
          <w:rFonts w:ascii="Times New Roman" w:hAnsi="Times New Roman" w:eastAsia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про</w:t>
      </w:r>
      <w:r>
        <w:rPr>
          <w:rFonts w:ascii="Times New Roman" w:hAnsi="Times New Roman" w:eastAsia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тиводействию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терроризму</w:t>
      </w:r>
      <w:r>
        <w:rPr>
          <w:rFonts w:ascii="Times New Roman" w:hAnsi="Times New Roman" w:eastAsia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и экстремизму</w:t>
      </w:r>
    </w:p>
    <w:p w14:paraId="4E951937">
      <w:pPr>
        <w:widowControl w:val="0"/>
        <w:autoSpaceDE w:val="0"/>
        <w:autoSpaceDN w:val="0"/>
        <w:spacing w:before="4" w:after="0" w:line="240" w:lineRule="auto"/>
        <w:ind w:left="3014" w:right="3053"/>
        <w:jc w:val="center"/>
        <w:outlineLvl w:val="2"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>ПРИКАЗЫВАЮ:</w:t>
      </w:r>
    </w:p>
    <w:p w14:paraId="6EEB8147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eastAsia="Times New Roman"/>
          <w:b/>
          <w:sz w:val="24"/>
          <w:szCs w:val="24"/>
        </w:rPr>
      </w:pPr>
    </w:p>
    <w:p w14:paraId="5E00D1D4">
      <w:pPr>
        <w:widowControl w:val="0"/>
        <w:numPr>
          <w:ilvl w:val="2"/>
          <w:numId w:val="1"/>
        </w:numPr>
        <w:tabs>
          <w:tab w:val="left" w:pos="117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Создать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антитеррористическую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группу</w:t>
      </w:r>
      <w:r>
        <w:rPr>
          <w:rFonts w:ascii="Times New Roman" w:hAnsi="Times New Roman" w:eastAsia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составе:</w:t>
      </w:r>
    </w:p>
    <w:p w14:paraId="3782BBEA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 w:eastAsia="Times New Roman"/>
          <w:sz w:val="24"/>
          <w:szCs w:val="24"/>
        </w:rPr>
      </w:pPr>
    </w:p>
    <w:p w14:paraId="4E00B224">
      <w:pPr>
        <w:widowControl w:val="0"/>
        <w:tabs>
          <w:tab w:val="left" w:pos="4519"/>
          <w:tab w:val="left" w:pos="9698"/>
        </w:tabs>
        <w:autoSpaceDE w:val="0"/>
        <w:autoSpaceDN w:val="0"/>
        <w:spacing w:after="0" w:line="240" w:lineRule="auto"/>
        <w:ind w:left="1173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Руководителя</w:t>
      </w:r>
      <w:r>
        <w:rPr>
          <w:rFonts w:ascii="Times New Roman" w:hAnsi="Times New Roman" w:eastAsia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–</w:t>
      </w:r>
      <w:r>
        <w:rPr>
          <w:rFonts w:ascii="Times New Roman" w:hAnsi="Times New Roman" w:eastAsia="Times New Roman"/>
          <w:sz w:val="24"/>
          <w:szCs w:val="24"/>
          <w:u w:val="single"/>
        </w:rPr>
        <w:t>Горбунова Д.Н.</w:t>
      </w:r>
      <w:r>
        <w:rPr>
          <w:rFonts w:ascii="Times New Roman" w:hAnsi="Times New Roman" w:eastAsia="Times New Roman"/>
          <w:sz w:val="24"/>
          <w:szCs w:val="24"/>
        </w:rPr>
        <w:t xml:space="preserve"> -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u w:val="single"/>
        </w:rPr>
        <w:t xml:space="preserve">                                    директор</w:t>
      </w:r>
      <w:r>
        <w:rPr>
          <w:rFonts w:ascii="Times New Roman" w:hAnsi="Times New Roman" w:eastAsia="Times New Roman"/>
          <w:sz w:val="24"/>
          <w:szCs w:val="24"/>
          <w:u w:val="single"/>
        </w:rPr>
        <w:tab/>
      </w:r>
    </w:p>
    <w:p w14:paraId="22C1B8B4">
      <w:pPr>
        <w:widowControl w:val="0"/>
        <w:tabs>
          <w:tab w:val="left" w:pos="3772"/>
        </w:tabs>
        <w:autoSpaceDE w:val="0"/>
        <w:autoSpaceDN w:val="0"/>
        <w:spacing w:after="0" w:line="240" w:lineRule="auto"/>
        <w:ind w:left="65"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фамилия,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инициалы</w:t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>занимаемая</w:t>
      </w:r>
      <w:r>
        <w:rPr>
          <w:rFonts w:ascii="Times New Roman" w:hAnsi="Times New Roman" w:eastAsia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должность</w:t>
      </w:r>
    </w:p>
    <w:p w14:paraId="3E0FE22C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eastAsia="Times New Roman"/>
          <w:sz w:val="24"/>
          <w:szCs w:val="24"/>
        </w:rPr>
      </w:pPr>
    </w:p>
    <w:p w14:paraId="35886826">
      <w:pPr>
        <w:widowControl w:val="0"/>
        <w:tabs>
          <w:tab w:val="left" w:pos="4530"/>
          <w:tab w:val="left" w:pos="9650"/>
        </w:tabs>
        <w:autoSpaceDE w:val="0"/>
        <w:autoSpaceDN w:val="0"/>
        <w:spacing w:after="0" w:line="240" w:lineRule="auto"/>
        <w:ind w:left="1173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Члены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группы: </w:t>
      </w:r>
      <w:r>
        <w:rPr>
          <w:rFonts w:ascii="Times New Roman" w:hAnsi="Times New Roman" w:eastAsia="Times New Roman"/>
          <w:sz w:val="24"/>
          <w:szCs w:val="24"/>
          <w:u w:val="single"/>
        </w:rPr>
        <w:t xml:space="preserve">Юманова Т.В. </w:t>
      </w:r>
      <w:r>
        <w:rPr>
          <w:rFonts w:ascii="Times New Roman" w:hAnsi="Times New Roman" w:eastAsia="Times New Roman"/>
          <w:sz w:val="24"/>
          <w:szCs w:val="24"/>
        </w:rPr>
        <w:t>-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u w:val="single"/>
        </w:rPr>
        <w:t xml:space="preserve"> заместитель директора по учебной работе</w:t>
      </w:r>
      <w:r>
        <w:rPr>
          <w:rFonts w:ascii="Times New Roman" w:hAnsi="Times New Roman" w:eastAsia="Times New Roman"/>
          <w:sz w:val="24"/>
          <w:szCs w:val="24"/>
          <w:u w:val="single"/>
        </w:rPr>
        <w:tab/>
      </w:r>
    </w:p>
    <w:p w14:paraId="64DC7929">
      <w:pPr>
        <w:widowControl w:val="0"/>
        <w:tabs>
          <w:tab w:val="left" w:pos="3753"/>
        </w:tabs>
        <w:autoSpaceDE w:val="0"/>
        <w:autoSpaceDN w:val="0"/>
        <w:spacing w:after="0" w:line="229" w:lineRule="exact"/>
        <w:ind w:left="56"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фамилия,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инициалы</w:t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>занимаемая</w:t>
      </w:r>
      <w:r>
        <w:rPr>
          <w:rFonts w:ascii="Times New Roman" w:hAnsi="Times New Roman" w:eastAsia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должность</w:t>
      </w:r>
    </w:p>
    <w:p w14:paraId="7AD97A3D">
      <w:pPr>
        <w:widowControl w:val="0"/>
        <w:tabs>
          <w:tab w:val="left" w:pos="4528"/>
          <w:tab w:val="left" w:pos="9648"/>
        </w:tabs>
        <w:autoSpaceDE w:val="0"/>
        <w:autoSpaceDN w:val="0"/>
        <w:spacing w:after="0" w:line="276" w:lineRule="exact"/>
        <w:ind w:left="2793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u w:val="single"/>
        </w:rPr>
        <w:t xml:space="preserve"> Прокопьева Л.В</w:t>
      </w:r>
      <w:r>
        <w:rPr>
          <w:rFonts w:ascii="Times New Roman" w:hAnsi="Times New Roman" w:eastAsia="Times New Roman"/>
          <w:sz w:val="24"/>
          <w:szCs w:val="24"/>
          <w:u w:val="single"/>
        </w:rPr>
        <w:tab/>
      </w:r>
      <w:r>
        <w:rPr>
          <w:rFonts w:ascii="Times New Roman" w:hAnsi="Times New Roman" w:eastAsia="Times New Roman"/>
          <w:sz w:val="24"/>
          <w:szCs w:val="24"/>
        </w:rPr>
        <w:t>-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u w:val="single"/>
        </w:rPr>
        <w:t xml:space="preserve"> заместитель директора по воспитательной работе</w:t>
      </w:r>
      <w:r>
        <w:rPr>
          <w:rFonts w:ascii="Times New Roman" w:hAnsi="Times New Roman" w:eastAsia="Times New Roman"/>
          <w:sz w:val="24"/>
          <w:szCs w:val="24"/>
          <w:u w:val="single"/>
        </w:rPr>
        <w:tab/>
      </w:r>
    </w:p>
    <w:p w14:paraId="12B0B68E">
      <w:pPr>
        <w:widowControl w:val="0"/>
        <w:tabs>
          <w:tab w:val="left" w:pos="3753"/>
        </w:tabs>
        <w:autoSpaceDE w:val="0"/>
        <w:autoSpaceDN w:val="0"/>
        <w:spacing w:before="1" w:after="0" w:line="230" w:lineRule="exact"/>
        <w:ind w:left="56"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фамилия,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инициалы</w:t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>занимаемая</w:t>
      </w:r>
      <w:r>
        <w:rPr>
          <w:rFonts w:ascii="Times New Roman" w:hAnsi="Times New Roman" w:eastAsia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должность</w:t>
      </w:r>
    </w:p>
    <w:p w14:paraId="646FDEBA">
      <w:pPr>
        <w:widowControl w:val="0"/>
        <w:tabs>
          <w:tab w:val="left" w:pos="4528"/>
          <w:tab w:val="left" w:pos="9647"/>
        </w:tabs>
        <w:autoSpaceDE w:val="0"/>
        <w:autoSpaceDN w:val="0"/>
        <w:spacing w:after="0" w:line="276" w:lineRule="exact"/>
        <w:ind w:left="2793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u w:val="single"/>
        </w:rPr>
        <w:t xml:space="preserve"> Ефимова М.В.</w:t>
      </w:r>
      <w:r>
        <w:rPr>
          <w:rFonts w:ascii="Times New Roman" w:hAnsi="Times New Roman" w:eastAsia="Times New Roman"/>
          <w:sz w:val="24"/>
          <w:szCs w:val="24"/>
          <w:u w:val="single"/>
        </w:rPr>
        <w:tab/>
      </w:r>
      <w:r>
        <w:rPr>
          <w:rFonts w:ascii="Times New Roman" w:hAnsi="Times New Roman" w:eastAsia="Times New Roman"/>
          <w:sz w:val="24"/>
          <w:szCs w:val="24"/>
        </w:rPr>
        <w:t>-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u w:val="single"/>
        </w:rPr>
        <w:t xml:space="preserve"> завхоз</w:t>
      </w:r>
      <w:r>
        <w:rPr>
          <w:rFonts w:ascii="Times New Roman" w:hAnsi="Times New Roman" w:eastAsia="Times New Roman"/>
          <w:sz w:val="24"/>
          <w:szCs w:val="24"/>
          <w:u w:val="single"/>
        </w:rPr>
        <w:tab/>
      </w:r>
    </w:p>
    <w:p w14:paraId="32003D81">
      <w:pPr>
        <w:widowControl w:val="0"/>
        <w:tabs>
          <w:tab w:val="left" w:pos="3753"/>
        </w:tabs>
        <w:autoSpaceDE w:val="0"/>
        <w:autoSpaceDN w:val="0"/>
        <w:spacing w:before="2" w:after="0" w:line="228" w:lineRule="exact"/>
        <w:ind w:left="56"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фамилия,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инициалы</w:t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>занимаемая</w:t>
      </w:r>
      <w:r>
        <w:rPr>
          <w:rFonts w:ascii="Times New Roman" w:hAnsi="Times New Roman" w:eastAsia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должность</w:t>
      </w:r>
    </w:p>
    <w:p w14:paraId="116D0046">
      <w:pPr>
        <w:widowControl w:val="0"/>
        <w:tabs>
          <w:tab w:val="left" w:pos="4528"/>
          <w:tab w:val="left" w:pos="9647"/>
        </w:tabs>
        <w:autoSpaceDE w:val="0"/>
        <w:autoSpaceDN w:val="0"/>
        <w:spacing w:after="0" w:line="274" w:lineRule="exact"/>
        <w:ind w:left="2793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u w:val="single"/>
        </w:rPr>
        <w:t xml:space="preserve"> Еремеев С.П.</w:t>
      </w:r>
      <w:r>
        <w:rPr>
          <w:rFonts w:ascii="Times New Roman" w:hAnsi="Times New Roman" w:eastAsia="Times New Roman"/>
          <w:sz w:val="24"/>
          <w:szCs w:val="24"/>
          <w:u w:val="single"/>
        </w:rPr>
        <w:tab/>
      </w:r>
      <w:r>
        <w:rPr>
          <w:rFonts w:ascii="Times New Roman" w:hAnsi="Times New Roman" w:eastAsia="Times New Roman"/>
          <w:sz w:val="24"/>
          <w:szCs w:val="24"/>
        </w:rPr>
        <w:t>-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u w:val="single"/>
        </w:rPr>
        <w:t xml:space="preserve"> учитель физической культуры</w:t>
      </w:r>
      <w:r>
        <w:rPr>
          <w:rFonts w:ascii="Times New Roman" w:hAnsi="Times New Roman" w:eastAsia="Times New Roman"/>
          <w:sz w:val="24"/>
          <w:szCs w:val="24"/>
          <w:u w:val="single"/>
        </w:rPr>
        <w:tab/>
      </w:r>
    </w:p>
    <w:p w14:paraId="24988FAE">
      <w:pPr>
        <w:widowControl w:val="0"/>
        <w:tabs>
          <w:tab w:val="left" w:pos="3772"/>
        </w:tabs>
        <w:autoSpaceDE w:val="0"/>
        <w:autoSpaceDN w:val="0"/>
        <w:spacing w:before="1" w:after="0" w:line="240" w:lineRule="auto"/>
        <w:ind w:left="65"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фамилия,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инициалы</w:t>
      </w:r>
      <w:r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>занимаемая</w:t>
      </w:r>
      <w:r>
        <w:rPr>
          <w:rFonts w:ascii="Times New Roman" w:hAnsi="Times New Roman" w:eastAsia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должность</w:t>
      </w:r>
    </w:p>
    <w:p w14:paraId="2337463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14:paraId="79A4BDDF">
      <w:pPr>
        <w:widowControl w:val="0"/>
        <w:numPr>
          <w:ilvl w:val="2"/>
          <w:numId w:val="1"/>
        </w:numPr>
        <w:tabs>
          <w:tab w:val="left" w:pos="1174"/>
        </w:tabs>
        <w:autoSpaceDE w:val="0"/>
        <w:autoSpaceDN w:val="0"/>
        <w:spacing w:after="0" w:line="240" w:lineRule="auto"/>
        <w:ind w:right="1199"/>
        <w:jc w:val="both"/>
        <w:rPr>
          <w:rFonts w:ascii="Times New Roman" w:hAnsi="Times New Roman" w:eastAsia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Times New Roman"/>
          <w:sz w:val="24"/>
          <w:szCs w:val="24"/>
          <w:lang w:val="ru-RU"/>
        </w:rPr>
        <w:t>Антитеррористичсекой</w:t>
      </w:r>
      <w:r>
        <w:rPr>
          <w:rFonts w:hint="default" w:ascii="Times New Roman" w:hAnsi="Times New Roman" w:eastAsia="Times New Roman"/>
          <w:sz w:val="24"/>
          <w:szCs w:val="24"/>
          <w:lang w:val="ru-RU"/>
        </w:rPr>
        <w:t xml:space="preserve"> группе в своей работе использовать с</w:t>
      </w:r>
      <w:r>
        <w:rPr>
          <w:rFonts w:ascii="Times New Roman" w:hAnsi="Times New Roman" w:eastAsia="Times New Roman"/>
          <w:sz w:val="24"/>
          <w:szCs w:val="24"/>
        </w:rPr>
        <w:t>истему</w:t>
      </w:r>
      <w:r>
        <w:rPr>
          <w:rFonts w:ascii="Times New Roman" w:hAnsi="Times New Roman" w:eastAsia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работы</w:t>
      </w:r>
      <w:r>
        <w:rPr>
          <w:rFonts w:ascii="Times New Roman" w:hAnsi="Times New Roman" w:eastAsia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по</w:t>
      </w:r>
      <w:r>
        <w:rPr>
          <w:rFonts w:ascii="Times New Roman" w:hAnsi="Times New Roman" w:eastAsia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противодействию</w:t>
      </w:r>
      <w:r>
        <w:rPr>
          <w:rFonts w:ascii="Times New Roman" w:hAnsi="Times New Roman" w:eastAsia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терроризму</w:t>
      </w:r>
      <w:r>
        <w:rPr>
          <w:rFonts w:ascii="Times New Roman" w:hAnsi="Times New Roman" w:eastAsia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и</w:t>
      </w:r>
      <w:r>
        <w:rPr>
          <w:rFonts w:ascii="Times New Roman" w:hAnsi="Times New Roman" w:eastAsia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экстремизму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(приложение 1)</w:t>
      </w:r>
      <w:r>
        <w:rPr>
          <w:rFonts w:hint="default" w:ascii="Times New Roman" w:hAnsi="Times New Roman" w:eastAsia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 w:eastAsia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Положение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об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антитеррористической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группе (приложение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2).</w:t>
      </w:r>
    </w:p>
    <w:p w14:paraId="5567AD49">
      <w:pPr>
        <w:widowControl w:val="0"/>
        <w:numPr>
          <w:ilvl w:val="2"/>
          <w:numId w:val="1"/>
        </w:numPr>
        <w:tabs>
          <w:tab w:val="left" w:pos="1174"/>
        </w:tabs>
        <w:autoSpaceDE w:val="0"/>
        <w:autoSpaceDN w:val="0"/>
        <w:spacing w:before="3" w:after="0" w:line="240" w:lineRule="auto"/>
        <w:ind w:hanging="361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Контроль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за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выполнением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настоящего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приказа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оставляю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за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собой.</w:t>
      </w:r>
    </w:p>
    <w:p w14:paraId="1274C4CA">
      <w:pPr>
        <w:widowControl w:val="0"/>
        <w:tabs>
          <w:tab w:val="left" w:pos="1174"/>
        </w:tabs>
        <w:autoSpaceDE w:val="0"/>
        <w:autoSpaceDN w:val="0"/>
        <w:spacing w:before="3"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14:paraId="2B3A571F">
      <w:pPr>
        <w:widowControl w:val="0"/>
        <w:tabs>
          <w:tab w:val="left" w:pos="1174"/>
        </w:tabs>
        <w:autoSpaceDE w:val="0"/>
        <w:autoSpaceDN w:val="0"/>
        <w:spacing w:before="3"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14:paraId="6492C2A7">
      <w:p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                       Директор школы</w:t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>Д.Н.Горбунова</w:t>
      </w:r>
    </w:p>
    <w:p w14:paraId="37C9C7C9">
      <w:pPr>
        <w:widowControl w:val="0"/>
        <w:tabs>
          <w:tab w:val="left" w:pos="1174"/>
        </w:tabs>
        <w:autoSpaceDE w:val="0"/>
        <w:autoSpaceDN w:val="0"/>
        <w:spacing w:before="3"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14:paraId="7E1B31F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14:paraId="2AD7B96A">
      <w:pPr>
        <w:widowControl w:val="0"/>
        <w:autoSpaceDE w:val="0"/>
        <w:autoSpaceDN w:val="0"/>
        <w:spacing w:before="7" w:after="0" w:line="240" w:lineRule="auto"/>
        <w:rPr>
          <w:rFonts w:ascii="Times New Roman" w:hAnsi="Times New Roman" w:eastAsia="Times New Roman"/>
          <w:sz w:val="24"/>
          <w:szCs w:val="24"/>
        </w:rPr>
      </w:pPr>
    </w:p>
    <w:p w14:paraId="0128A11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/>
          <w:sz w:val="24"/>
          <w:szCs w:val="24"/>
        </w:rPr>
        <w:sectPr>
          <w:pgSz w:w="11910" w:h="16840"/>
          <w:pgMar w:top="1320" w:right="80" w:bottom="280" w:left="1134" w:header="720" w:footer="720" w:gutter="0"/>
          <w:cols w:space="720" w:num="1"/>
        </w:sectPr>
      </w:pPr>
    </w:p>
    <w:p w14:paraId="7B32CE9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/>
          <w:sz w:val="24"/>
          <w:szCs w:val="24"/>
        </w:rPr>
        <w:sectPr>
          <w:type w:val="continuous"/>
          <w:pgSz w:w="11910" w:h="16840"/>
          <w:pgMar w:top="1320" w:right="80" w:bottom="280" w:left="680" w:header="720" w:footer="720" w:gutter="0"/>
          <w:cols w:equalWidth="0" w:num="2">
            <w:col w:w="1724" w:space="2580"/>
            <w:col w:w="6846"/>
          </w:cols>
        </w:sectPr>
      </w:pPr>
    </w:p>
    <w:p w14:paraId="773DA20D">
      <w:pPr>
        <w:widowControl w:val="0"/>
        <w:autoSpaceDE w:val="0"/>
        <w:autoSpaceDN w:val="0"/>
        <w:spacing w:before="72" w:after="0" w:line="240" w:lineRule="auto"/>
        <w:ind w:left="3014" w:right="2180"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                                                Приложение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1</w:t>
      </w:r>
    </w:p>
    <w:p w14:paraId="49A7972C">
      <w:pPr>
        <w:widowControl w:val="0"/>
        <w:tabs>
          <w:tab w:val="left" w:pos="7163"/>
          <w:tab w:val="left" w:pos="8406"/>
        </w:tabs>
        <w:autoSpaceDE w:val="0"/>
        <w:autoSpaceDN w:val="0"/>
        <w:spacing w:after="0" w:line="240" w:lineRule="auto"/>
        <w:ind w:left="4748"/>
        <w:jc w:val="center"/>
        <w:rPr>
          <w:rFonts w:hint="default" w:ascii="Times New Roman" w:hAnsi="Times New Roman" w:eastAsia="Times New Roman"/>
          <w:sz w:val="24"/>
          <w:szCs w:val="24"/>
          <w:lang/>
        </w:rPr>
      </w:pPr>
      <w:r>
        <w:rPr>
          <w:rFonts w:ascii="Times New Roman" w:hAnsi="Times New Roman" w:eastAsia="Times New Roman"/>
          <w:sz w:val="24"/>
          <w:szCs w:val="24"/>
        </w:rPr>
        <w:t>к приказу</w:t>
      </w:r>
      <w:r>
        <w:rPr>
          <w:rFonts w:ascii="Times New Roman" w:hAnsi="Times New Roman" w:eastAsia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от </w:t>
      </w:r>
      <w:r>
        <w:rPr>
          <w:rFonts w:hint="default" w:ascii="Times New Roman" w:hAnsi="Times New Roman" w:eastAsia="Times New Roman"/>
          <w:sz w:val="24"/>
          <w:szCs w:val="24"/>
          <w:lang/>
        </w:rPr>
        <w:t>11</w:t>
      </w:r>
      <w:r>
        <w:rPr>
          <w:rFonts w:ascii="Times New Roman" w:hAnsi="Times New Roman" w:eastAsia="Times New Roman"/>
          <w:sz w:val="24"/>
          <w:szCs w:val="24"/>
        </w:rPr>
        <w:t>.0</w:t>
      </w:r>
      <w:r>
        <w:rPr>
          <w:rFonts w:hint="default" w:ascii="Times New Roman" w:hAnsi="Times New Roman" w:eastAsia="Times New Roman"/>
          <w:sz w:val="24"/>
          <w:szCs w:val="24"/>
          <w:lang w:val="ru-RU"/>
        </w:rPr>
        <w:t>8</w:t>
      </w:r>
      <w:r>
        <w:rPr>
          <w:rFonts w:ascii="Times New Roman" w:hAnsi="Times New Roman" w:eastAsia="Times New Roman"/>
          <w:sz w:val="24"/>
          <w:szCs w:val="24"/>
        </w:rPr>
        <w:t>.202</w:t>
      </w:r>
      <w:r>
        <w:rPr>
          <w:rFonts w:hint="default" w:ascii="Times New Roman" w:hAnsi="Times New Roman" w:eastAsia="Times New Roman"/>
          <w:sz w:val="24"/>
          <w:szCs w:val="24"/>
          <w:lang/>
        </w:rPr>
        <w:t>5</w:t>
      </w:r>
      <w:r>
        <w:rPr>
          <w:rFonts w:ascii="Times New Roman" w:hAnsi="Times New Roman" w:eastAsia="Times New Roman"/>
          <w:sz w:val="24"/>
          <w:szCs w:val="24"/>
        </w:rPr>
        <w:t xml:space="preserve"> г. №</w:t>
      </w:r>
      <w:r>
        <w:rPr>
          <w:rFonts w:hint="default" w:ascii="Times New Roman" w:hAnsi="Times New Roman" w:eastAsia="Times New Roman"/>
          <w:sz w:val="24"/>
          <w:szCs w:val="24"/>
          <w:lang/>
        </w:rPr>
        <w:t>60</w:t>
      </w:r>
    </w:p>
    <w:p w14:paraId="0F2274DD">
      <w:pPr>
        <w:widowControl w:val="0"/>
        <w:autoSpaceDE w:val="0"/>
        <w:autoSpaceDN w:val="0"/>
        <w:spacing w:after="0" w:line="240" w:lineRule="auto"/>
        <w:ind w:left="3014" w:right="3763"/>
        <w:jc w:val="center"/>
        <w:rPr>
          <w:rFonts w:ascii="Times New Roman" w:hAnsi="Times New Roman" w:eastAsia="Times New Roman"/>
          <w:sz w:val="24"/>
          <w:szCs w:val="24"/>
        </w:rPr>
      </w:pPr>
    </w:p>
    <w:p w14:paraId="16AFC60A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eastAsia="Times New Roman"/>
          <w:sz w:val="24"/>
          <w:szCs w:val="24"/>
        </w:rPr>
      </w:pPr>
    </w:p>
    <w:p w14:paraId="53BF89DE">
      <w:pPr>
        <w:widowControl w:val="0"/>
        <w:autoSpaceDE w:val="0"/>
        <w:autoSpaceDN w:val="0"/>
        <w:spacing w:after="0" w:line="322" w:lineRule="exact"/>
        <w:ind w:left="3014" w:right="3764"/>
        <w:jc w:val="center"/>
        <w:outlineLvl w:val="2"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>Система</w:t>
      </w:r>
    </w:p>
    <w:p w14:paraId="6A71333E">
      <w:pPr>
        <w:widowControl w:val="0"/>
        <w:autoSpaceDE w:val="0"/>
        <w:autoSpaceDN w:val="0"/>
        <w:spacing w:after="0" w:line="240" w:lineRule="auto"/>
        <w:ind w:left="34" w:right="786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работы</w:t>
      </w:r>
      <w:r>
        <w:rPr>
          <w:rFonts w:ascii="Times New Roman" w:hAnsi="Times New Roman" w:eastAsia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w:t>по</w:t>
      </w:r>
      <w:r>
        <w:rPr>
          <w:rFonts w:ascii="Times New Roman" w:hAnsi="Times New Roman" w:eastAsia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w:t>противодействию</w:t>
      </w:r>
      <w:r>
        <w:rPr>
          <w:rFonts w:ascii="Times New Roman" w:hAnsi="Times New Roman" w:eastAsia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w:t>терроризму</w:t>
      </w:r>
      <w:r>
        <w:rPr>
          <w:rFonts w:ascii="Times New Roman" w:hAnsi="Times New Roman" w:eastAsia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w:t>и</w:t>
      </w:r>
      <w:r>
        <w:rPr>
          <w:rFonts w:ascii="Times New Roman" w:hAnsi="Times New Roman" w:eastAsia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w:t>экстремизму</w:t>
      </w:r>
    </w:p>
    <w:p w14:paraId="335AC3EB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eastAsia="Times New Roman"/>
          <w:b/>
          <w:sz w:val="24"/>
          <w:szCs w:val="24"/>
        </w:rPr>
      </w:pPr>
    </w:p>
    <w:p w14:paraId="69F40235">
      <w:pPr>
        <w:widowControl w:val="0"/>
        <w:numPr>
          <w:ilvl w:val="3"/>
          <w:numId w:val="1"/>
        </w:numPr>
        <w:tabs>
          <w:tab w:val="left" w:pos="1552"/>
        </w:tabs>
        <w:autoSpaceDE w:val="0"/>
        <w:autoSpaceDN w:val="0"/>
        <w:spacing w:after="0" w:line="240" w:lineRule="auto"/>
        <w:ind w:right="1199" w:firstLine="72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Совещания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Группы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проводятся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соответствии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с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планом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работы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Группы, но не реже одного раза в месяц, либо при необходимости безотлагательного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рассмотрения вопросов,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входящих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ее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компетенцию.</w:t>
      </w:r>
    </w:p>
    <w:p w14:paraId="638C2124">
      <w:pPr>
        <w:widowControl w:val="0"/>
        <w:autoSpaceDE w:val="0"/>
        <w:autoSpaceDN w:val="0"/>
        <w:spacing w:after="0" w:line="240" w:lineRule="auto"/>
        <w:ind w:left="452" w:right="1200" w:firstLine="72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Решения Группы принимаются открытым голосованием простым большинством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голосов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присутствующих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на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заседании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членов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Группы.</w:t>
      </w:r>
    </w:p>
    <w:p w14:paraId="1ACF7093">
      <w:pPr>
        <w:widowControl w:val="0"/>
        <w:autoSpaceDE w:val="0"/>
        <w:autoSpaceDN w:val="0"/>
        <w:spacing w:after="0" w:line="240" w:lineRule="auto"/>
        <w:ind w:left="452" w:right="1198" w:firstLine="72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Решения, принимаемые Группой в соответствии с ее компетенцией, являются обязательными для всего персонала и учащихся образовательного учреждения.</w:t>
      </w:r>
    </w:p>
    <w:p w14:paraId="06B6A7FE">
      <w:pPr>
        <w:widowControl w:val="0"/>
        <w:numPr>
          <w:ilvl w:val="3"/>
          <w:numId w:val="1"/>
        </w:numPr>
        <w:tabs>
          <w:tab w:val="left" w:pos="1466"/>
        </w:tabs>
        <w:autoSpaceDE w:val="0"/>
        <w:autoSpaceDN w:val="0"/>
        <w:spacing w:after="0" w:line="240" w:lineRule="auto"/>
        <w:ind w:right="1210" w:firstLine="72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Инструктажи проводятся в соответствии с планом работы Группы, но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не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реже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двух раз за учебную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четверть,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либо при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необходимости.</w:t>
      </w:r>
    </w:p>
    <w:p w14:paraId="085778AD">
      <w:pPr>
        <w:widowControl w:val="0"/>
        <w:numPr>
          <w:ilvl w:val="3"/>
          <w:numId w:val="1"/>
        </w:numPr>
        <w:tabs>
          <w:tab w:val="left" w:pos="1497"/>
        </w:tabs>
        <w:autoSpaceDE w:val="0"/>
        <w:autoSpaceDN w:val="0"/>
        <w:spacing w:after="0" w:line="240" w:lineRule="auto"/>
        <w:ind w:right="1198" w:firstLine="72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Контроль за выполнением основных мероприятий по противодействию терроризму и экстремизму осуществляется в соответствии с планом работы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Группы.</w:t>
      </w:r>
    </w:p>
    <w:p w14:paraId="5CC8234B">
      <w:pPr>
        <w:widowControl w:val="0"/>
        <w:autoSpaceDE w:val="0"/>
        <w:autoSpaceDN w:val="0"/>
        <w:spacing w:before="1" w:after="0" w:line="240" w:lineRule="auto"/>
        <w:ind w:left="452" w:right="1201" w:firstLine="72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Результаты текущего контроля руководитель Группы докладывает руководителю образовательного учреждения на первом служебном совещании каждого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месяца,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немедленно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при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необходимости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принятия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безотлагательных</w:t>
      </w:r>
      <w:r>
        <w:rPr>
          <w:rFonts w:ascii="Times New Roman" w:hAnsi="Times New Roman" w:eastAsia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решений.</w:t>
      </w:r>
    </w:p>
    <w:p w14:paraId="1F6D581B">
      <w:pPr>
        <w:widowControl w:val="0"/>
        <w:autoSpaceDE w:val="0"/>
        <w:autoSpaceDN w:val="0"/>
        <w:spacing w:after="0" w:line="240" w:lineRule="auto"/>
        <w:ind w:left="452" w:right="1204" w:firstLine="72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Результаты работы проверочных комиссий – перед составлением актов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их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работы.</w:t>
      </w:r>
    </w:p>
    <w:p w14:paraId="38D28549">
      <w:pPr>
        <w:widowControl w:val="0"/>
        <w:autoSpaceDE w:val="0"/>
        <w:autoSpaceDN w:val="0"/>
        <w:spacing w:after="0" w:line="322" w:lineRule="exact"/>
        <w:ind w:left="1173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Письменные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доклады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(отчеты)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результатах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контроля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хранятся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деле.</w:t>
      </w:r>
    </w:p>
    <w:p w14:paraId="68859709">
      <w:pPr>
        <w:widowControl w:val="0"/>
        <w:numPr>
          <w:ilvl w:val="3"/>
          <w:numId w:val="1"/>
        </w:numPr>
        <w:tabs>
          <w:tab w:val="left" w:pos="1495"/>
        </w:tabs>
        <w:autoSpaceDE w:val="0"/>
        <w:autoSpaceDN w:val="0"/>
        <w:spacing w:after="0" w:line="240" w:lineRule="auto"/>
        <w:ind w:right="1198" w:firstLine="72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Взаимодействие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с ОВД, ФСБ, УГОЧС, родительской общественностью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осуществляется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согласно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плану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работы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образовательного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учреждения</w:t>
      </w:r>
      <w:r>
        <w:rPr>
          <w:rFonts w:ascii="Times New Roman" w:hAnsi="Times New Roman" w:eastAsia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при проведении совместных мероприятий по вопросам противодействия терроризму и экстремизму, но не реже одного раза в месяц, либо при необходимости безотлагательного рассмотрения вопросов, входящих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 их компетенцию.</w:t>
      </w:r>
    </w:p>
    <w:p w14:paraId="29741B79">
      <w:pPr>
        <w:widowControl w:val="0"/>
        <w:autoSpaceDE w:val="0"/>
        <w:autoSpaceDN w:val="0"/>
        <w:spacing w:before="1" w:after="0" w:line="240" w:lineRule="auto"/>
        <w:ind w:left="452" w:right="1198" w:firstLine="72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Взаимодействие с данными структурами и родительской общественностью поддерживается постоянно, в целях обеспечения безопасности обучающихся и персонала при ежедневном нахождении их в здании и на территории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учреждения.</w:t>
      </w:r>
    </w:p>
    <w:p w14:paraId="31C388ED">
      <w:pPr>
        <w:widowControl w:val="0"/>
        <w:numPr>
          <w:ilvl w:val="3"/>
          <w:numId w:val="1"/>
        </w:numPr>
        <w:tabs>
          <w:tab w:val="left" w:pos="1512"/>
        </w:tabs>
        <w:autoSpaceDE w:val="0"/>
        <w:autoSpaceDN w:val="0"/>
        <w:spacing w:after="0" w:line="240" w:lineRule="auto"/>
        <w:ind w:right="1199" w:firstLine="72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Культурно-спортивные и другие массовые мероприятия проводятся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согласно планам работы образовательного учреждения. На каждое мероприятие разрабатывается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план охраны образовательного учреждения и обеспечения безопасности при проведении массовых мероприятий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 соответствии с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требованиями Паспорта безопасности, или первый раздел Плана и вкладывается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Паспорт.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Данный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документ,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с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разработанными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мероприятиями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по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обеспечению безопасности проведения каждого массового мероприятия, должен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быть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утвержден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руководителем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образовательного учреждения не</w:t>
      </w:r>
    </w:p>
    <w:p w14:paraId="6D003929">
      <w:pPr>
        <w:widowControl w:val="0"/>
        <w:autoSpaceDE w:val="0"/>
        <w:autoSpaceDN w:val="0"/>
        <w:spacing w:before="1" w:after="0" w:line="240" w:lineRule="auto"/>
        <w:ind w:left="1173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менее</w:t>
      </w:r>
      <w:r>
        <w:rPr>
          <w:rFonts w:ascii="Times New Roman" w:hAnsi="Times New Roman" w:eastAsia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чем</w:t>
      </w:r>
      <w:r>
        <w:rPr>
          <w:rFonts w:ascii="Times New Roman" w:hAnsi="Times New Roman" w:eastAsia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за</w:t>
      </w:r>
      <w:r>
        <w:rPr>
          <w:rFonts w:ascii="Times New Roman" w:hAnsi="Times New Roman" w:eastAsia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десять</w:t>
      </w:r>
      <w:r>
        <w:rPr>
          <w:rFonts w:ascii="Times New Roman" w:hAnsi="Times New Roman" w:eastAsia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дней</w:t>
      </w:r>
      <w:r>
        <w:rPr>
          <w:rFonts w:ascii="Times New Roman" w:hAnsi="Times New Roman" w:eastAsia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до</w:t>
      </w:r>
      <w:r>
        <w:rPr>
          <w:rFonts w:ascii="Times New Roman" w:hAnsi="Times New Roman" w:eastAsia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его</w:t>
      </w:r>
      <w:r>
        <w:rPr>
          <w:rFonts w:ascii="Times New Roman" w:hAnsi="Times New Roman" w:eastAsia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начала.</w:t>
      </w:r>
      <w:r>
        <w:rPr>
          <w:rFonts w:ascii="Times New Roman" w:hAnsi="Times New Roman" w:eastAsia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Не</w:t>
      </w:r>
      <w:r>
        <w:rPr>
          <w:rFonts w:ascii="Times New Roman" w:hAnsi="Times New Roman" w:eastAsia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позднее</w:t>
      </w:r>
      <w:r>
        <w:rPr>
          <w:rFonts w:ascii="Times New Roman" w:hAnsi="Times New Roman" w:eastAsia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недельного</w:t>
      </w:r>
      <w:r>
        <w:rPr>
          <w:rFonts w:ascii="Times New Roman" w:hAnsi="Times New Roman" w:eastAsia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срока,</w:t>
      </w:r>
    </w:p>
    <w:p w14:paraId="4D07FE59">
      <w:pPr>
        <w:widowControl w:val="0"/>
        <w:autoSpaceDE w:val="0"/>
        <w:autoSpaceDN w:val="0"/>
        <w:spacing w:before="73" w:after="0" w:line="240" w:lineRule="auto"/>
        <w:ind w:left="452" w:right="1198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организуется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взаимодействие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с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силовыми структурами, ведомствами и организациями, участвующими в обеспечении безопасности мероприятия. За су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тки, сотрудниками ОВД производится проверка места проведения мероприятия и составляется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Акт,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разрешающий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его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проведение.</w:t>
      </w:r>
    </w:p>
    <w:p w14:paraId="4B6418E8">
      <w:pPr>
        <w:widowControl w:val="0"/>
        <w:numPr>
          <w:ilvl w:val="3"/>
          <w:numId w:val="1"/>
        </w:numPr>
        <w:tabs>
          <w:tab w:val="left" w:pos="1469"/>
        </w:tabs>
        <w:autoSpaceDE w:val="0"/>
        <w:autoSpaceDN w:val="0"/>
        <w:spacing w:before="1" w:after="0" w:line="240" w:lineRule="auto"/>
        <w:ind w:right="1198" w:firstLine="72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Доклады (отчеты) о выполненных мероприятиях представлять комиссии по противодействию терроризму и экстремизму муниципального управления образования ежеквартально (до 25 марта, 10 июня, 25 сентября, 10 ноября). О всех происшествиях и чрезвычайных ситуациях докладывать немедленно, а отчет представлять в течение пяти рабочих дней, с указанием проведенных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мероприятий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по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недопущению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и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профилактике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подобных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случаев.</w:t>
      </w:r>
      <w:r>
        <w:rPr>
          <w:rFonts w:ascii="Times New Roman" w:hAnsi="Times New Roman" w:eastAsia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Другую информацию представлять в сроки, определенные вышестоящими организациями.</w:t>
      </w:r>
    </w:p>
    <w:p w14:paraId="32352F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  <w:sectPr>
          <w:pgSz w:w="11910" w:h="16840"/>
          <w:pgMar w:top="840" w:right="80" w:bottom="960" w:left="680" w:header="0" w:footer="699" w:gutter="0"/>
          <w:cols w:space="720" w:num="1"/>
        </w:sectPr>
      </w:pPr>
    </w:p>
    <w:p w14:paraId="4A43DC8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14:paraId="33F06CD4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 w:eastAsia="Times New Roman"/>
          <w:sz w:val="24"/>
          <w:szCs w:val="24"/>
        </w:rPr>
      </w:pPr>
    </w:p>
    <w:p w14:paraId="71EABC12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    </w:t>
      </w:r>
    </w:p>
    <w:p w14:paraId="6A2898AB">
      <w:pPr>
        <w:widowControl w:val="0"/>
        <w:autoSpaceDE w:val="0"/>
        <w:autoSpaceDN w:val="0"/>
        <w:spacing w:after="0" w:line="240" w:lineRule="auto"/>
        <w:ind w:left="4221"/>
        <w:jc w:val="center"/>
        <w:outlineLvl w:val="2"/>
        <w:rPr>
          <w:rFonts w:ascii="Times New Roman" w:hAnsi="Times New Roman" w:eastAsia="Times New Roman"/>
          <w:b/>
          <w:bCs/>
          <w:sz w:val="24"/>
          <w:szCs w:val="24"/>
        </w:rPr>
      </w:pPr>
    </w:p>
    <w:p w14:paraId="340DFE55">
      <w:pPr>
        <w:widowControl w:val="0"/>
        <w:autoSpaceDE w:val="0"/>
        <w:autoSpaceDN w:val="0"/>
        <w:spacing w:after="0" w:line="240" w:lineRule="auto"/>
        <w:ind w:left="4221"/>
        <w:jc w:val="center"/>
        <w:outlineLvl w:val="2"/>
        <w:rPr>
          <w:rFonts w:ascii="Times New Roman" w:hAnsi="Times New Roman" w:eastAsia="Times New Roman"/>
          <w:b/>
          <w:bCs/>
          <w:sz w:val="24"/>
          <w:szCs w:val="24"/>
        </w:rPr>
      </w:pPr>
    </w:p>
    <w:p w14:paraId="5AFABEB2">
      <w:pPr>
        <w:widowControl w:val="0"/>
        <w:autoSpaceDE w:val="0"/>
        <w:autoSpaceDN w:val="0"/>
        <w:spacing w:after="0" w:line="240" w:lineRule="auto"/>
        <w:ind w:left="4221"/>
        <w:jc w:val="center"/>
        <w:outlineLvl w:val="2"/>
        <w:rPr>
          <w:rFonts w:ascii="Times New Roman" w:hAnsi="Times New Roman" w:eastAsia="Times New Roman"/>
          <w:b/>
          <w:bCs/>
          <w:sz w:val="24"/>
          <w:szCs w:val="24"/>
        </w:rPr>
      </w:pPr>
    </w:p>
    <w:p w14:paraId="0491BE82">
      <w:pPr>
        <w:widowControl w:val="0"/>
        <w:autoSpaceDE w:val="0"/>
        <w:autoSpaceDN w:val="0"/>
        <w:spacing w:after="0" w:line="240" w:lineRule="auto"/>
        <w:ind w:left="4221"/>
        <w:jc w:val="center"/>
        <w:outlineLvl w:val="2"/>
        <w:rPr>
          <w:rFonts w:ascii="Times New Roman" w:hAnsi="Times New Roman" w:eastAsia="Times New Roman"/>
          <w:b/>
          <w:bCs/>
          <w:sz w:val="24"/>
          <w:szCs w:val="24"/>
        </w:rPr>
      </w:pPr>
    </w:p>
    <w:p w14:paraId="7BCB64A6">
      <w:pPr>
        <w:widowControl w:val="0"/>
        <w:autoSpaceDE w:val="0"/>
        <w:autoSpaceDN w:val="0"/>
        <w:spacing w:after="0" w:line="240" w:lineRule="auto"/>
        <w:ind w:left="4221"/>
        <w:jc w:val="center"/>
        <w:outlineLvl w:val="2"/>
        <w:rPr>
          <w:rFonts w:ascii="Times New Roman" w:hAnsi="Times New Roman" w:eastAsia="Times New Roman"/>
          <w:b/>
          <w:bCs/>
          <w:sz w:val="24"/>
          <w:szCs w:val="24"/>
        </w:rPr>
      </w:pPr>
    </w:p>
    <w:p w14:paraId="4095B475">
      <w:pPr>
        <w:widowControl w:val="0"/>
        <w:autoSpaceDE w:val="0"/>
        <w:autoSpaceDN w:val="0"/>
        <w:spacing w:after="0" w:line="240" w:lineRule="auto"/>
        <w:ind w:left="4221"/>
        <w:jc w:val="center"/>
        <w:outlineLvl w:val="2"/>
        <w:rPr>
          <w:rFonts w:ascii="Times New Roman" w:hAnsi="Times New Roman" w:eastAsia="Times New Roman"/>
          <w:b/>
          <w:bCs/>
          <w:sz w:val="24"/>
          <w:szCs w:val="24"/>
        </w:rPr>
      </w:pPr>
    </w:p>
    <w:p w14:paraId="37FA2285">
      <w:pPr>
        <w:widowControl w:val="0"/>
        <w:autoSpaceDE w:val="0"/>
        <w:autoSpaceDN w:val="0"/>
        <w:spacing w:after="0" w:line="240" w:lineRule="auto"/>
        <w:ind w:left="4221"/>
        <w:jc w:val="center"/>
        <w:outlineLvl w:val="2"/>
        <w:rPr>
          <w:rFonts w:ascii="Times New Roman" w:hAnsi="Times New Roman" w:eastAsia="Times New Roman"/>
          <w:b/>
          <w:bCs/>
          <w:sz w:val="24"/>
          <w:szCs w:val="24"/>
        </w:rPr>
      </w:pPr>
    </w:p>
    <w:p w14:paraId="7697D8DC">
      <w:pPr>
        <w:widowControl w:val="0"/>
        <w:autoSpaceDE w:val="0"/>
        <w:autoSpaceDN w:val="0"/>
        <w:spacing w:after="0" w:line="240" w:lineRule="auto"/>
        <w:ind w:left="4221"/>
        <w:jc w:val="center"/>
        <w:outlineLvl w:val="2"/>
        <w:rPr>
          <w:rFonts w:ascii="Times New Roman" w:hAnsi="Times New Roman" w:eastAsia="Times New Roman"/>
          <w:b/>
          <w:bCs/>
          <w:sz w:val="24"/>
          <w:szCs w:val="24"/>
        </w:rPr>
      </w:pPr>
    </w:p>
    <w:p w14:paraId="05CF33CA">
      <w:pPr>
        <w:widowControl w:val="0"/>
        <w:autoSpaceDE w:val="0"/>
        <w:autoSpaceDN w:val="0"/>
        <w:spacing w:after="0" w:line="240" w:lineRule="auto"/>
        <w:ind w:left="4221"/>
        <w:jc w:val="center"/>
        <w:outlineLvl w:val="2"/>
        <w:rPr>
          <w:rFonts w:ascii="Times New Roman" w:hAnsi="Times New Roman" w:eastAsia="Times New Roman"/>
          <w:b/>
          <w:bCs/>
          <w:sz w:val="24"/>
          <w:szCs w:val="24"/>
        </w:rPr>
      </w:pPr>
    </w:p>
    <w:p w14:paraId="70BF7CA2">
      <w:pPr>
        <w:widowControl w:val="0"/>
        <w:autoSpaceDE w:val="0"/>
        <w:autoSpaceDN w:val="0"/>
        <w:spacing w:after="0" w:line="240" w:lineRule="auto"/>
        <w:ind w:firstLine="4322" w:firstLineChars="1800"/>
        <w:jc w:val="both"/>
        <w:outlineLvl w:val="2"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>ПОЛОЖЕНИЕ</w:t>
      </w:r>
    </w:p>
    <w:p w14:paraId="70E0AD10">
      <w:pPr>
        <w:widowControl w:val="0"/>
        <w:tabs>
          <w:tab w:val="left" w:pos="2538"/>
          <w:tab w:val="left" w:pos="3781"/>
        </w:tabs>
        <w:autoSpaceDE w:val="0"/>
        <w:autoSpaceDN w:val="0"/>
        <w:spacing w:before="72" w:after="0" w:line="240" w:lineRule="auto"/>
        <w:ind w:left="123" w:right="194" w:firstLine="2127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br w:type="column"/>
      </w:r>
      <w:r>
        <w:rPr>
          <w:rFonts w:ascii="Times New Roman" w:hAnsi="Times New Roman" w:eastAsia="Times New Roman"/>
          <w:sz w:val="24"/>
          <w:szCs w:val="24"/>
        </w:rPr>
        <w:t>Приложение 2</w:t>
      </w:r>
    </w:p>
    <w:p w14:paraId="0DFA6507">
      <w:pPr>
        <w:widowControl w:val="0"/>
        <w:tabs>
          <w:tab w:val="left" w:pos="2538"/>
          <w:tab w:val="left" w:pos="3781"/>
        </w:tabs>
        <w:autoSpaceDE w:val="0"/>
        <w:autoSpaceDN w:val="0"/>
        <w:spacing w:before="72" w:after="0" w:line="240" w:lineRule="auto"/>
        <w:ind w:right="194"/>
        <w:rPr>
          <w:rFonts w:hint="default" w:ascii="Times New Roman" w:hAnsi="Times New Roman" w:eastAsia="Times New Roman"/>
          <w:sz w:val="24"/>
          <w:szCs w:val="24"/>
          <w:lang/>
        </w:rPr>
      </w:pPr>
      <w:r>
        <w:rPr>
          <w:rFonts w:ascii="Times New Roman" w:hAnsi="Times New Roman" w:eastAsia="Times New Roman"/>
          <w:spacing w:val="-5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/>
          <w:sz w:val="24"/>
          <w:szCs w:val="24"/>
        </w:rPr>
        <w:t>к приказу</w:t>
      </w:r>
      <w:r>
        <w:rPr>
          <w:rFonts w:ascii="Times New Roman" w:hAnsi="Times New Roman" w:eastAsia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от </w:t>
      </w:r>
      <w:r>
        <w:rPr>
          <w:rFonts w:hint="default" w:ascii="Times New Roman" w:hAnsi="Times New Roman" w:eastAsia="Times New Roman"/>
          <w:sz w:val="24"/>
          <w:szCs w:val="24"/>
          <w:lang/>
        </w:rPr>
        <w:t>11</w:t>
      </w:r>
      <w:r>
        <w:rPr>
          <w:rFonts w:ascii="Times New Roman" w:hAnsi="Times New Roman" w:eastAsia="Times New Roman"/>
          <w:sz w:val="24"/>
          <w:szCs w:val="24"/>
        </w:rPr>
        <w:t>.0</w:t>
      </w:r>
      <w:r>
        <w:rPr>
          <w:rFonts w:hint="default" w:ascii="Times New Roman" w:hAnsi="Times New Roman" w:eastAsia="Times New Roman"/>
          <w:sz w:val="24"/>
          <w:szCs w:val="24"/>
          <w:lang w:val="ru-RU"/>
        </w:rPr>
        <w:t>8</w:t>
      </w:r>
      <w:r>
        <w:rPr>
          <w:rFonts w:ascii="Times New Roman" w:hAnsi="Times New Roman" w:eastAsia="Times New Roman"/>
          <w:sz w:val="24"/>
          <w:szCs w:val="24"/>
        </w:rPr>
        <w:t>.20</w:t>
      </w:r>
      <w:r>
        <w:rPr>
          <w:rFonts w:hint="default" w:ascii="Times New Roman" w:hAnsi="Times New Roman" w:eastAsia="Times New Roman"/>
          <w:sz w:val="24"/>
          <w:szCs w:val="24"/>
          <w:lang w:val="ru-RU"/>
        </w:rPr>
        <w:t>2</w:t>
      </w:r>
      <w:r>
        <w:rPr>
          <w:rFonts w:hint="default" w:ascii="Times New Roman" w:hAnsi="Times New Roman" w:eastAsia="Times New Roman"/>
          <w:sz w:val="24"/>
          <w:szCs w:val="24"/>
          <w:lang/>
        </w:rPr>
        <w:t>5</w:t>
      </w:r>
      <w:r>
        <w:rPr>
          <w:rFonts w:ascii="Times New Roman" w:hAnsi="Times New Roman" w:eastAsia="Times New Roman"/>
          <w:sz w:val="24"/>
          <w:szCs w:val="24"/>
        </w:rPr>
        <w:t xml:space="preserve"> г. №</w:t>
      </w:r>
      <w:r>
        <w:rPr>
          <w:rFonts w:hint="default" w:ascii="Times New Roman" w:hAnsi="Times New Roman" w:eastAsia="Times New Roman"/>
          <w:sz w:val="24"/>
          <w:szCs w:val="24"/>
          <w:lang/>
        </w:rPr>
        <w:t>60</w:t>
      </w:r>
    </w:p>
    <w:p w14:paraId="4039D69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14:paraId="23EA16E4">
      <w:pPr>
        <w:spacing w:after="0" w:line="240" w:lineRule="auto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Утверждаю</w:t>
      </w:r>
    </w:p>
    <w:p w14:paraId="244F0B80">
      <w:pPr>
        <w:spacing w:after="0" w:line="240" w:lineRule="auto"/>
        <w:ind w:left="-284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 xml:space="preserve">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Директор МБОУ «Новоубеевской ООШ»</w:t>
      </w:r>
    </w:p>
    <w:p w14:paraId="5C3680FF">
      <w:pPr>
        <w:spacing w:after="0" w:line="240" w:lineRule="auto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_____________ Д.Н.Горбунова</w:t>
      </w:r>
    </w:p>
    <w:p w14:paraId="312B86A3">
      <w:pPr>
        <w:rPr>
          <w:rFonts w:ascii="Times New Roman" w:hAnsi="Times New Roman"/>
          <w:sz w:val="24"/>
          <w:szCs w:val="24"/>
        </w:rPr>
      </w:pPr>
    </w:p>
    <w:p w14:paraId="11C1D87A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/>
          <w:sz w:val="24"/>
          <w:szCs w:val="24"/>
          <w:lang w:val="ru-RU"/>
        </w:rPr>
        <w:sectPr>
          <w:pgSz w:w="11910" w:h="16840"/>
          <w:pgMar w:top="840" w:right="853" w:bottom="960" w:left="680" w:header="0" w:footer="699" w:gutter="0"/>
          <w:cols w:equalWidth="0" w:num="2">
            <w:col w:w="6174" w:space="40"/>
            <w:col w:w="4163"/>
          </w:cols>
        </w:sectPr>
      </w:pPr>
    </w:p>
    <w:p w14:paraId="09D2A9D6">
      <w:pPr>
        <w:widowControl w:val="0"/>
        <w:autoSpaceDE w:val="0"/>
        <w:autoSpaceDN w:val="0"/>
        <w:spacing w:after="0" w:line="240" w:lineRule="auto"/>
        <w:ind w:left="1130"/>
        <w:outlineLvl w:val="2"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>об</w:t>
      </w:r>
      <w:r>
        <w:rPr>
          <w:rFonts w:ascii="Times New Roman" w:hAnsi="Times New Roman" w:eastAsia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антитеррористической</w:t>
      </w:r>
      <w:r>
        <w:rPr>
          <w:rFonts w:ascii="Times New Roman" w:hAnsi="Times New Roman" w:eastAsia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группе</w:t>
      </w:r>
      <w:r>
        <w:rPr>
          <w:rFonts w:ascii="Times New Roman" w:hAnsi="Times New Roman" w:eastAsia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образовательного</w:t>
      </w:r>
      <w:r>
        <w:rPr>
          <w:rFonts w:ascii="Times New Roman" w:hAnsi="Times New Roman" w:eastAsia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учреждения</w:t>
      </w:r>
    </w:p>
    <w:p w14:paraId="5BC947A9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eastAsia="Times New Roman"/>
          <w:b/>
          <w:sz w:val="24"/>
          <w:szCs w:val="24"/>
        </w:rPr>
      </w:pPr>
    </w:p>
    <w:p w14:paraId="7067C4FB">
      <w:pPr>
        <w:widowControl w:val="0"/>
        <w:numPr>
          <w:ilvl w:val="0"/>
          <w:numId w:val="2"/>
        </w:numPr>
        <w:tabs>
          <w:tab w:val="left" w:pos="1514"/>
        </w:tabs>
        <w:autoSpaceDE w:val="0"/>
        <w:autoSpaceDN w:val="0"/>
        <w:spacing w:after="0" w:line="240" w:lineRule="auto"/>
        <w:ind w:right="1198" w:firstLine="72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Антитеррористическая группа (далее именуется - Группа) является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координационным органом, обеспечивающим взаимодействие всего личного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состава образовательного учреждения при выполнении мероприятий противодействия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терроризму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и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обеспечения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безопасности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жизнедеятельности.</w:t>
      </w:r>
    </w:p>
    <w:p w14:paraId="1666EC43">
      <w:pPr>
        <w:widowControl w:val="0"/>
        <w:numPr>
          <w:ilvl w:val="0"/>
          <w:numId w:val="2"/>
        </w:numPr>
        <w:tabs>
          <w:tab w:val="left" w:pos="1478"/>
        </w:tabs>
        <w:autoSpaceDE w:val="0"/>
        <w:autoSpaceDN w:val="0"/>
        <w:spacing w:after="0" w:line="240" w:lineRule="auto"/>
        <w:ind w:right="1199" w:firstLine="72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Группа руководствуется в своей деятельности Конституцией Российской Федерации, федеральными законами, указами и распоряжениями Президента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Российской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Федерации,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постановлениями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и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распоряжениями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Правительства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Российской Федерации,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а также настоящим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Положением.</w:t>
      </w:r>
    </w:p>
    <w:p w14:paraId="02FE5B9C">
      <w:pPr>
        <w:widowControl w:val="0"/>
        <w:autoSpaceDE w:val="0"/>
        <w:autoSpaceDN w:val="0"/>
        <w:spacing w:after="0" w:line="240" w:lineRule="auto"/>
        <w:ind w:left="452" w:right="1201" w:firstLine="72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Группа осуществляет свою деятельность во взаимодействии с органами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исполнительной власти и местного самоуправления, а также заинтересованными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организациями.</w:t>
      </w:r>
    </w:p>
    <w:p w14:paraId="74AC811C">
      <w:pPr>
        <w:widowControl w:val="0"/>
        <w:numPr>
          <w:ilvl w:val="0"/>
          <w:numId w:val="2"/>
        </w:numPr>
        <w:tabs>
          <w:tab w:val="left" w:pos="1473"/>
        </w:tabs>
        <w:autoSpaceDE w:val="0"/>
        <w:autoSpaceDN w:val="0"/>
        <w:spacing w:after="0" w:line="240" w:lineRule="auto"/>
        <w:ind w:right="1199" w:firstLine="72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Основной целью деятельности Группы является разработка и внедрение комплекса мероприятий по противодействию терроризму и обеспечению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безопасности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образовательного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учреждения.</w:t>
      </w:r>
    </w:p>
    <w:p w14:paraId="79ADA233">
      <w:pPr>
        <w:widowControl w:val="0"/>
        <w:numPr>
          <w:ilvl w:val="0"/>
          <w:numId w:val="2"/>
        </w:numPr>
        <w:tabs>
          <w:tab w:val="left" w:pos="1454"/>
        </w:tabs>
        <w:autoSpaceDE w:val="0"/>
        <w:autoSpaceDN w:val="0"/>
        <w:spacing w:after="0" w:line="322" w:lineRule="exact"/>
        <w:ind w:left="1453" w:hanging="281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Основными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задачами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Группы</w:t>
      </w:r>
      <w:r>
        <w:rPr>
          <w:rFonts w:ascii="Times New Roman" w:hAnsi="Times New Roman" w:eastAsia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являются:</w:t>
      </w:r>
    </w:p>
    <w:p w14:paraId="7B1B51E2">
      <w:pPr>
        <w:widowControl w:val="0"/>
        <w:numPr>
          <w:ilvl w:val="0"/>
          <w:numId w:val="3"/>
        </w:numPr>
        <w:tabs>
          <w:tab w:val="left" w:pos="1339"/>
        </w:tabs>
        <w:autoSpaceDE w:val="0"/>
        <w:autoSpaceDN w:val="0"/>
        <w:spacing w:after="0" w:line="240" w:lineRule="auto"/>
        <w:ind w:right="1200" w:firstLine="72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анализ информации о состоянии терроризма и тенденциях его развития</w:t>
      </w:r>
      <w:r>
        <w:rPr>
          <w:rFonts w:ascii="Times New Roman" w:hAnsi="Times New Roman" w:eastAsia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на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территории муниципального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образования;</w:t>
      </w:r>
    </w:p>
    <w:p w14:paraId="2A6B7846">
      <w:pPr>
        <w:widowControl w:val="0"/>
        <w:numPr>
          <w:ilvl w:val="0"/>
          <w:numId w:val="3"/>
        </w:numPr>
        <w:tabs>
          <w:tab w:val="left" w:pos="1390"/>
        </w:tabs>
        <w:autoSpaceDE w:val="0"/>
        <w:autoSpaceDN w:val="0"/>
        <w:spacing w:after="0" w:line="240" w:lineRule="auto"/>
        <w:ind w:right="1199" w:firstLine="72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координация деятельности образовательного учреждения с органами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исполнительной власти и силовыми ведомствами, осуществляющими борьбу с</w:t>
      </w:r>
      <w:r>
        <w:rPr>
          <w:rFonts w:ascii="Times New Roman" w:hAnsi="Times New Roman" w:eastAsia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терроризмом, в целях достижения согласованности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действий по предупреждению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проявлений терроризма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и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обеспечения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безопасности;</w:t>
      </w:r>
    </w:p>
    <w:p w14:paraId="391E91F5">
      <w:pPr>
        <w:widowControl w:val="0"/>
        <w:numPr>
          <w:ilvl w:val="0"/>
          <w:numId w:val="3"/>
        </w:numPr>
        <w:tabs>
          <w:tab w:val="left" w:pos="1356"/>
        </w:tabs>
        <w:autoSpaceDE w:val="0"/>
        <w:autoSpaceDN w:val="0"/>
        <w:spacing w:before="1" w:after="0" w:line="240" w:lineRule="auto"/>
        <w:ind w:right="1199" w:firstLine="72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14:paraId="390D802B">
      <w:pPr>
        <w:widowControl w:val="0"/>
        <w:numPr>
          <w:ilvl w:val="0"/>
          <w:numId w:val="3"/>
        </w:numPr>
        <w:tabs>
          <w:tab w:val="left" w:pos="1354"/>
        </w:tabs>
        <w:autoSpaceDE w:val="0"/>
        <w:autoSpaceDN w:val="0"/>
        <w:spacing w:after="0" w:line="242" w:lineRule="auto"/>
        <w:ind w:right="1207" w:firstLine="72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выработка предложений по совершенствованию системы мероприятий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противодействия</w:t>
      </w:r>
      <w:r>
        <w:rPr>
          <w:rFonts w:ascii="Times New Roman" w:hAnsi="Times New Roman" w:eastAsia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терроризму</w:t>
      </w:r>
      <w:r>
        <w:rPr>
          <w:rFonts w:ascii="Times New Roman" w:hAnsi="Times New Roman" w:eastAsia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и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обеспечения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безопасности учреждения.</w:t>
      </w:r>
    </w:p>
    <w:p w14:paraId="6DFB46BA">
      <w:pPr>
        <w:widowControl w:val="0"/>
        <w:numPr>
          <w:ilvl w:val="0"/>
          <w:numId w:val="2"/>
        </w:numPr>
        <w:tabs>
          <w:tab w:val="left" w:pos="1454"/>
        </w:tabs>
        <w:autoSpaceDE w:val="0"/>
        <w:autoSpaceDN w:val="0"/>
        <w:spacing w:after="0" w:line="318" w:lineRule="exact"/>
        <w:ind w:left="1453" w:hanging="281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Группа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имеет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право:</w:t>
      </w:r>
    </w:p>
    <w:p w14:paraId="44F5D80B">
      <w:pPr>
        <w:widowControl w:val="0"/>
        <w:numPr>
          <w:ilvl w:val="0"/>
          <w:numId w:val="3"/>
        </w:numPr>
        <w:tabs>
          <w:tab w:val="left" w:pos="1366"/>
        </w:tabs>
        <w:autoSpaceDE w:val="0"/>
        <w:autoSpaceDN w:val="0"/>
        <w:spacing w:after="0" w:line="240" w:lineRule="auto"/>
        <w:ind w:right="1209" w:firstLine="72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принимать в пределах своей компетенции решения, необходимые для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организации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и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осуществления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мероприятий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противодействия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терроризму и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обеспечения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безопасности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образовательного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учреждения;</w:t>
      </w:r>
    </w:p>
    <w:p w14:paraId="3E56D469">
      <w:pPr>
        <w:widowControl w:val="0"/>
        <w:numPr>
          <w:ilvl w:val="0"/>
          <w:numId w:val="3"/>
        </w:numPr>
        <w:tabs>
          <w:tab w:val="left" w:pos="1356"/>
        </w:tabs>
        <w:autoSpaceDE w:val="0"/>
        <w:autoSpaceDN w:val="0"/>
        <w:spacing w:after="0" w:line="240" w:lineRule="auto"/>
        <w:ind w:right="1207" w:firstLine="72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запрашивать у государственных, общественных и иных организаций и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должностных лиц документы, материалы и информацию, необходимые для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выполнения,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возложенных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на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нее задач;</w:t>
      </w:r>
    </w:p>
    <w:p w14:paraId="42E2269A">
      <w:pPr>
        <w:widowControl w:val="0"/>
        <w:numPr>
          <w:ilvl w:val="0"/>
          <w:numId w:val="3"/>
        </w:numPr>
        <w:tabs>
          <w:tab w:val="left" w:pos="1342"/>
        </w:tabs>
        <w:autoSpaceDE w:val="0"/>
        <w:autoSpaceDN w:val="0"/>
        <w:spacing w:after="0" w:line="240" w:lineRule="auto"/>
        <w:ind w:right="1202" w:firstLine="72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привлекать должностных лиц и специалистов органов государственной</w:t>
      </w:r>
      <w:r>
        <w:rPr>
          <w:rFonts w:ascii="Times New Roman" w:hAnsi="Times New Roman" w:eastAsia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власти, органов местного самоуправления, организаций (по согласованию с их</w:t>
      </w:r>
      <w:r>
        <w:rPr>
          <w:rFonts w:ascii="Times New Roman" w:hAnsi="Times New Roman" w:eastAsia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руководителями) и представителей родительской общественности для участия</w:t>
      </w:r>
      <w:r>
        <w:rPr>
          <w:rFonts w:ascii="Times New Roman" w:hAnsi="Times New Roman" w:eastAsia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работе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Группы;</w:t>
      </w:r>
    </w:p>
    <w:p w14:paraId="259B9BBE">
      <w:pPr>
        <w:widowControl w:val="0"/>
        <w:numPr>
          <w:ilvl w:val="0"/>
          <w:numId w:val="3"/>
        </w:numPr>
        <w:tabs>
          <w:tab w:val="left" w:pos="1354"/>
        </w:tabs>
        <w:autoSpaceDE w:val="0"/>
        <w:autoSpaceDN w:val="0"/>
        <w:spacing w:after="0" w:line="240" w:lineRule="auto"/>
        <w:ind w:left="1353" w:hanging="181"/>
        <w:rPr>
          <w:rFonts w:ascii="Times New Roman" w:hAnsi="Times New Roman" w:eastAsia="Times New Roman"/>
          <w:sz w:val="24"/>
          <w:szCs w:val="24"/>
        </w:rPr>
        <w:sectPr>
          <w:type w:val="continuous"/>
          <w:pgSz w:w="11910" w:h="16840"/>
          <w:pgMar w:top="1320" w:right="80" w:bottom="280" w:left="680" w:header="720" w:footer="720" w:gutter="0"/>
          <w:cols w:space="720" w:num="1"/>
        </w:sectPr>
      </w:pPr>
      <w:r>
        <w:rPr>
          <w:rFonts w:ascii="Times New Roman" w:hAnsi="Times New Roman" w:eastAsia="Times New Roman"/>
          <w:sz w:val="24"/>
          <w:szCs w:val="24"/>
        </w:rPr>
        <w:t>вносить</w:t>
      </w:r>
      <w:r>
        <w:rPr>
          <w:rFonts w:ascii="Times New Roman" w:hAnsi="Times New Roman" w:eastAsia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</w:t>
      </w:r>
      <w:r>
        <w:rPr>
          <w:rFonts w:ascii="Times New Roman" w:hAnsi="Times New Roman" w:eastAsia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установленном</w:t>
      </w:r>
      <w:r>
        <w:rPr>
          <w:rFonts w:ascii="Times New Roman" w:hAnsi="Times New Roman" w:eastAsia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порядке</w:t>
      </w:r>
      <w:r>
        <w:rPr>
          <w:rFonts w:ascii="Times New Roman" w:hAnsi="Times New Roman" w:eastAsia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предложения</w:t>
      </w:r>
      <w:r>
        <w:rPr>
          <w:rFonts w:ascii="Times New Roman" w:hAnsi="Times New Roman" w:eastAsia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по</w:t>
      </w:r>
      <w:r>
        <w:rPr>
          <w:rFonts w:ascii="Times New Roman" w:hAnsi="Times New Roman" w:eastAsia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входящим</w:t>
      </w:r>
      <w:r>
        <w:rPr>
          <w:rFonts w:ascii="Times New Roman" w:hAnsi="Times New Roman" w:eastAsia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</w:t>
      </w:r>
      <w:r>
        <w:rPr>
          <w:rFonts w:ascii="Times New Roman" w:hAnsi="Times New Roman" w:eastAsia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компетенцию</w:t>
      </w:r>
    </w:p>
    <w:p w14:paraId="0148E463">
      <w:pPr>
        <w:widowControl w:val="0"/>
        <w:autoSpaceDE w:val="0"/>
        <w:autoSpaceDN w:val="0"/>
        <w:spacing w:before="73" w:after="0" w:line="240" w:lineRule="auto"/>
        <w:ind w:right="1089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Группы</w:t>
      </w:r>
      <w:r>
        <w:rPr>
          <w:rFonts w:ascii="Times New Roman" w:hAnsi="Times New Roman" w:eastAsia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вопросам,</w:t>
      </w:r>
      <w:r>
        <w:rPr>
          <w:rFonts w:ascii="Times New Roman" w:hAnsi="Times New Roman" w:eastAsia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требующим</w:t>
      </w:r>
      <w:r>
        <w:rPr>
          <w:rFonts w:ascii="Times New Roman" w:hAnsi="Times New Roman" w:eastAsia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решения</w:t>
      </w:r>
      <w:r>
        <w:rPr>
          <w:rFonts w:ascii="Times New Roman" w:hAnsi="Times New Roman" w:eastAsia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руководителя</w:t>
      </w:r>
      <w:r>
        <w:rPr>
          <w:rFonts w:ascii="Times New Roman" w:hAnsi="Times New Roman" w:eastAsia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образовательного учреждения;</w:t>
      </w:r>
    </w:p>
    <w:p w14:paraId="602A1D49">
      <w:pPr>
        <w:widowControl w:val="0"/>
        <w:numPr>
          <w:ilvl w:val="0"/>
          <w:numId w:val="3"/>
        </w:numPr>
        <w:tabs>
          <w:tab w:val="left" w:pos="1337"/>
        </w:tabs>
        <w:autoSpaceDE w:val="0"/>
        <w:autoSpaceDN w:val="0"/>
        <w:spacing w:before="2" w:after="0" w:line="322" w:lineRule="exact"/>
        <w:ind w:left="1336" w:hanging="164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осуществлять</w:t>
      </w:r>
      <w:r>
        <w:rPr>
          <w:rFonts w:ascii="Times New Roman" w:hAnsi="Times New Roman" w:eastAsia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контроль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за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ходом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выполнения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решений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Группы.</w:t>
      </w:r>
    </w:p>
    <w:p w14:paraId="0A9EDD83">
      <w:pPr>
        <w:widowControl w:val="0"/>
        <w:numPr>
          <w:ilvl w:val="0"/>
          <w:numId w:val="2"/>
        </w:numPr>
        <w:tabs>
          <w:tab w:val="left" w:pos="1454"/>
        </w:tabs>
        <w:autoSpaceDE w:val="0"/>
        <w:autoSpaceDN w:val="0"/>
        <w:spacing w:after="0" w:line="322" w:lineRule="exact"/>
        <w:ind w:left="1453" w:hanging="281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Руководитель</w:t>
      </w:r>
      <w:r>
        <w:rPr>
          <w:rFonts w:ascii="Times New Roman" w:hAnsi="Times New Roman" w:eastAsia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Группы:</w:t>
      </w:r>
    </w:p>
    <w:p w14:paraId="4BB6351E">
      <w:pPr>
        <w:widowControl w:val="0"/>
        <w:numPr>
          <w:ilvl w:val="0"/>
          <w:numId w:val="3"/>
        </w:numPr>
        <w:tabs>
          <w:tab w:val="left" w:pos="1337"/>
        </w:tabs>
        <w:autoSpaceDE w:val="0"/>
        <w:autoSpaceDN w:val="0"/>
        <w:spacing w:after="0" w:line="322" w:lineRule="exact"/>
        <w:ind w:left="1336" w:hanging="164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осуществляет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руководство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деятельностью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Группы;</w:t>
      </w:r>
    </w:p>
    <w:p w14:paraId="1319F6E3">
      <w:pPr>
        <w:widowControl w:val="0"/>
        <w:numPr>
          <w:ilvl w:val="0"/>
          <w:numId w:val="3"/>
        </w:numPr>
        <w:tabs>
          <w:tab w:val="left" w:pos="1337"/>
        </w:tabs>
        <w:autoSpaceDE w:val="0"/>
        <w:autoSpaceDN w:val="0"/>
        <w:spacing w:after="0" w:line="322" w:lineRule="exact"/>
        <w:ind w:left="1336" w:hanging="164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подписывает</w:t>
      </w:r>
      <w:r>
        <w:rPr>
          <w:rFonts w:ascii="Times New Roman" w:hAnsi="Times New Roman" w:eastAsia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принятые</w:t>
      </w:r>
      <w:r>
        <w:rPr>
          <w:rFonts w:ascii="Times New Roman" w:hAnsi="Times New Roman" w:eastAsia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Группой</w:t>
      </w:r>
      <w:r>
        <w:rPr>
          <w:rFonts w:ascii="Times New Roman" w:hAnsi="Times New Roman" w:eastAsia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решения;</w:t>
      </w:r>
    </w:p>
    <w:p w14:paraId="63439F99">
      <w:pPr>
        <w:widowControl w:val="0"/>
        <w:numPr>
          <w:ilvl w:val="0"/>
          <w:numId w:val="3"/>
        </w:numPr>
        <w:tabs>
          <w:tab w:val="left" w:pos="1342"/>
        </w:tabs>
        <w:autoSpaceDE w:val="0"/>
        <w:autoSpaceDN w:val="0"/>
        <w:spacing w:after="0" w:line="240" w:lineRule="auto"/>
        <w:ind w:right="1201" w:firstLine="72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принимает решение</w:t>
      </w:r>
      <w:r>
        <w:rPr>
          <w:rFonts w:ascii="Times New Roman" w:hAnsi="Times New Roman" w:eastAsia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</w:t>
      </w:r>
      <w:r>
        <w:rPr>
          <w:rFonts w:ascii="Times New Roman" w:hAnsi="Times New Roman" w:eastAsia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проведении совещаний Группы</w:t>
      </w:r>
      <w:r>
        <w:rPr>
          <w:rFonts w:ascii="Times New Roman" w:hAnsi="Times New Roman" w:eastAsia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при необходимости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безотлагательного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рассмотрения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вопросов,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входящих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ее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компетенцию;</w:t>
      </w:r>
    </w:p>
    <w:p w14:paraId="2E8CAD69">
      <w:pPr>
        <w:widowControl w:val="0"/>
        <w:numPr>
          <w:ilvl w:val="0"/>
          <w:numId w:val="3"/>
        </w:numPr>
        <w:tabs>
          <w:tab w:val="left" w:pos="1337"/>
        </w:tabs>
        <w:autoSpaceDE w:val="0"/>
        <w:autoSpaceDN w:val="0"/>
        <w:spacing w:after="0" w:line="321" w:lineRule="exact"/>
        <w:ind w:left="1336" w:hanging="164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распределяет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обязанности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между</w:t>
      </w:r>
      <w:r>
        <w:rPr>
          <w:rFonts w:ascii="Times New Roman" w:hAnsi="Times New Roman" w:eastAsia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членами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Группы;</w:t>
      </w:r>
    </w:p>
    <w:p w14:paraId="11D6B3C9">
      <w:pPr>
        <w:widowControl w:val="0"/>
        <w:numPr>
          <w:ilvl w:val="0"/>
          <w:numId w:val="3"/>
        </w:numPr>
        <w:tabs>
          <w:tab w:val="left" w:pos="1337"/>
        </w:tabs>
        <w:autoSpaceDE w:val="0"/>
        <w:autoSpaceDN w:val="0"/>
        <w:spacing w:before="2" w:after="0" w:line="322" w:lineRule="exact"/>
        <w:ind w:left="1336" w:hanging="164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осуществляет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контроль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за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ходом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выполнения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решений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Группы.</w:t>
      </w:r>
    </w:p>
    <w:p w14:paraId="7D9FC9CF">
      <w:pPr>
        <w:widowControl w:val="0"/>
        <w:numPr>
          <w:ilvl w:val="0"/>
          <w:numId w:val="2"/>
        </w:numPr>
        <w:tabs>
          <w:tab w:val="left" w:pos="1454"/>
        </w:tabs>
        <w:autoSpaceDE w:val="0"/>
        <w:autoSpaceDN w:val="0"/>
        <w:spacing w:after="0" w:line="322" w:lineRule="exact"/>
        <w:ind w:left="1453" w:hanging="281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Члены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Группы</w:t>
      </w:r>
      <w:r>
        <w:rPr>
          <w:rFonts w:ascii="Times New Roman" w:hAnsi="Times New Roman" w:eastAsia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обязаны:</w:t>
      </w:r>
    </w:p>
    <w:p w14:paraId="3960F53B">
      <w:pPr>
        <w:widowControl w:val="0"/>
        <w:numPr>
          <w:ilvl w:val="0"/>
          <w:numId w:val="3"/>
        </w:numPr>
        <w:tabs>
          <w:tab w:val="left" w:pos="1344"/>
        </w:tabs>
        <w:autoSpaceDE w:val="0"/>
        <w:autoSpaceDN w:val="0"/>
        <w:spacing w:after="0" w:line="240" w:lineRule="auto"/>
        <w:ind w:right="1199" w:firstLine="72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присутствовать</w:t>
      </w:r>
      <w:r>
        <w:rPr>
          <w:rFonts w:ascii="Times New Roman" w:hAnsi="Times New Roman" w:eastAsia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на</w:t>
      </w:r>
      <w:r>
        <w:rPr>
          <w:rFonts w:ascii="Times New Roman" w:hAnsi="Times New Roman" w:eastAsia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совещаниях</w:t>
      </w:r>
      <w:r>
        <w:rPr>
          <w:rFonts w:ascii="Times New Roman" w:hAnsi="Times New Roman" w:eastAsia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Группы,</w:t>
      </w:r>
      <w:r>
        <w:rPr>
          <w:rFonts w:ascii="Times New Roman" w:hAnsi="Times New Roman" w:eastAsia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участвовать</w:t>
      </w:r>
      <w:r>
        <w:rPr>
          <w:rFonts w:ascii="Times New Roman" w:hAnsi="Times New Roman" w:eastAsia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</w:t>
      </w:r>
      <w:r>
        <w:rPr>
          <w:rFonts w:ascii="Times New Roman" w:hAnsi="Times New Roman" w:eastAsia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обсуждении</w:t>
      </w:r>
      <w:r>
        <w:rPr>
          <w:rFonts w:ascii="Times New Roman" w:hAnsi="Times New Roman" w:eastAsia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рассматриваемых вопросов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и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выработке по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ним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решений;</w:t>
      </w:r>
    </w:p>
    <w:p w14:paraId="4DE355F8">
      <w:pPr>
        <w:widowControl w:val="0"/>
        <w:numPr>
          <w:ilvl w:val="0"/>
          <w:numId w:val="3"/>
        </w:numPr>
        <w:tabs>
          <w:tab w:val="left" w:pos="1421"/>
        </w:tabs>
        <w:autoSpaceDE w:val="0"/>
        <w:autoSpaceDN w:val="0"/>
        <w:spacing w:after="0" w:line="240" w:lineRule="auto"/>
        <w:ind w:right="1208" w:firstLine="72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выполнять</w:t>
      </w:r>
      <w:r>
        <w:rPr>
          <w:rFonts w:ascii="Times New Roman" w:hAnsi="Times New Roman" w:eastAsia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обязанности</w:t>
      </w:r>
      <w:r>
        <w:rPr>
          <w:rFonts w:ascii="Times New Roman" w:hAnsi="Times New Roman" w:eastAsia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и</w:t>
      </w:r>
      <w:r>
        <w:rPr>
          <w:rFonts w:ascii="Times New Roman" w:hAnsi="Times New Roman" w:eastAsia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поручения,</w:t>
      </w:r>
      <w:r>
        <w:rPr>
          <w:rFonts w:ascii="Times New Roman" w:hAnsi="Times New Roman" w:eastAsia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определенные</w:t>
      </w:r>
      <w:r>
        <w:rPr>
          <w:rFonts w:ascii="Times New Roman" w:hAnsi="Times New Roman" w:eastAsia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руководителем</w:t>
      </w:r>
      <w:r>
        <w:rPr>
          <w:rFonts w:ascii="Times New Roman" w:hAnsi="Times New Roman" w:eastAsia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Группы;</w:t>
      </w:r>
    </w:p>
    <w:p w14:paraId="32E30B64">
      <w:pPr>
        <w:widowControl w:val="0"/>
        <w:numPr>
          <w:ilvl w:val="0"/>
          <w:numId w:val="3"/>
        </w:numPr>
        <w:tabs>
          <w:tab w:val="left" w:pos="1387"/>
        </w:tabs>
        <w:autoSpaceDE w:val="0"/>
        <w:autoSpaceDN w:val="0"/>
        <w:spacing w:before="1" w:after="0" w:line="240" w:lineRule="auto"/>
        <w:ind w:right="1207" w:firstLine="72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принимать</w:t>
      </w:r>
      <w:r>
        <w:rPr>
          <w:rFonts w:ascii="Times New Roman" w:hAnsi="Times New Roman" w:eastAsia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участие</w:t>
      </w:r>
      <w:r>
        <w:rPr>
          <w:rFonts w:ascii="Times New Roman" w:hAnsi="Times New Roman" w:eastAsia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</w:t>
      </w:r>
      <w:r>
        <w:rPr>
          <w:rFonts w:ascii="Times New Roman" w:hAnsi="Times New Roman" w:eastAsia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осуществлении</w:t>
      </w:r>
      <w:r>
        <w:rPr>
          <w:rFonts w:ascii="Times New Roman" w:hAnsi="Times New Roman" w:eastAsia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контроля</w:t>
      </w:r>
      <w:r>
        <w:rPr>
          <w:rFonts w:ascii="Times New Roman" w:hAnsi="Times New Roman" w:eastAsia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за</w:t>
      </w:r>
      <w:r>
        <w:rPr>
          <w:rFonts w:ascii="Times New Roman" w:hAnsi="Times New Roman" w:eastAsia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ходом</w:t>
      </w:r>
      <w:r>
        <w:rPr>
          <w:rFonts w:ascii="Times New Roman" w:hAnsi="Times New Roman" w:eastAsia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выполнения</w:t>
      </w:r>
      <w:r>
        <w:rPr>
          <w:rFonts w:ascii="Times New Roman" w:hAnsi="Times New Roman" w:eastAsia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решений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Группы;</w:t>
      </w:r>
    </w:p>
    <w:p w14:paraId="75CF253F">
      <w:pPr>
        <w:widowControl w:val="0"/>
        <w:numPr>
          <w:ilvl w:val="0"/>
          <w:numId w:val="3"/>
        </w:numPr>
        <w:tabs>
          <w:tab w:val="left" w:pos="1368"/>
        </w:tabs>
        <w:autoSpaceDE w:val="0"/>
        <w:autoSpaceDN w:val="0"/>
        <w:spacing w:after="0" w:line="240" w:lineRule="auto"/>
        <w:ind w:right="1208" w:firstLine="72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при</w:t>
      </w:r>
      <w:r>
        <w:rPr>
          <w:rFonts w:ascii="Times New Roman" w:hAnsi="Times New Roman" w:eastAsia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невозможности</w:t>
      </w:r>
      <w:r>
        <w:rPr>
          <w:rFonts w:ascii="Times New Roman" w:hAnsi="Times New Roman" w:eastAsia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присутствия</w:t>
      </w:r>
      <w:r>
        <w:rPr>
          <w:rFonts w:ascii="Times New Roman" w:hAnsi="Times New Roman" w:eastAsia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на</w:t>
      </w:r>
      <w:r>
        <w:rPr>
          <w:rFonts w:ascii="Times New Roman" w:hAnsi="Times New Roman" w:eastAsia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совещании</w:t>
      </w:r>
      <w:r>
        <w:rPr>
          <w:rFonts w:ascii="Times New Roman" w:hAnsi="Times New Roman" w:eastAsia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(в</w:t>
      </w:r>
      <w:r>
        <w:rPr>
          <w:rFonts w:ascii="Times New Roman" w:hAnsi="Times New Roman" w:eastAsia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экстренном</w:t>
      </w:r>
      <w:r>
        <w:rPr>
          <w:rFonts w:ascii="Times New Roman" w:hAnsi="Times New Roman" w:eastAsia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случае)</w:t>
      </w:r>
      <w:r>
        <w:rPr>
          <w:rFonts w:ascii="Times New Roman" w:hAnsi="Times New Roman" w:eastAsia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заблаговременно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извещать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об этом</w:t>
      </w:r>
      <w:r>
        <w:rPr>
          <w:rFonts w:ascii="Times New Roman" w:hAnsi="Times New Roman" w:eastAsia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ответственного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руководителя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Группы;</w:t>
      </w:r>
    </w:p>
    <w:p w14:paraId="7AFD1997">
      <w:pPr>
        <w:widowControl w:val="0"/>
        <w:numPr>
          <w:ilvl w:val="0"/>
          <w:numId w:val="3"/>
        </w:numPr>
        <w:tabs>
          <w:tab w:val="left" w:pos="1375"/>
        </w:tabs>
        <w:autoSpaceDE w:val="0"/>
        <w:autoSpaceDN w:val="0"/>
        <w:spacing w:after="0" w:line="240" w:lineRule="auto"/>
        <w:ind w:right="1199" w:firstLine="72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в</w:t>
      </w:r>
      <w:r>
        <w:rPr>
          <w:rFonts w:ascii="Times New Roman" w:hAnsi="Times New Roman" w:eastAsia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случае</w:t>
      </w:r>
      <w:r>
        <w:rPr>
          <w:rFonts w:ascii="Times New Roman" w:hAnsi="Times New Roman" w:eastAsia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необходимости</w:t>
      </w:r>
      <w:r>
        <w:rPr>
          <w:rFonts w:ascii="Times New Roman" w:hAnsi="Times New Roman" w:eastAsia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направлять</w:t>
      </w:r>
      <w:r>
        <w:rPr>
          <w:rFonts w:ascii="Times New Roman" w:hAnsi="Times New Roman" w:eastAsia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руководителю</w:t>
      </w:r>
      <w:r>
        <w:rPr>
          <w:rFonts w:ascii="Times New Roman" w:hAnsi="Times New Roman" w:eastAsia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Группы</w:t>
      </w:r>
      <w:r>
        <w:rPr>
          <w:rFonts w:ascii="Times New Roman" w:hAnsi="Times New Roman" w:eastAsia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свое</w:t>
      </w:r>
      <w:r>
        <w:rPr>
          <w:rFonts w:ascii="Times New Roman" w:hAnsi="Times New Roman" w:eastAsia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мнение</w:t>
      </w:r>
      <w:r>
        <w:rPr>
          <w:rFonts w:ascii="Times New Roman" w:hAnsi="Times New Roman" w:eastAsia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по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вопросам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повестки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дня в</w:t>
      </w:r>
      <w:r>
        <w:rPr>
          <w:rFonts w:ascii="Times New Roman" w:hAnsi="Times New Roman" w:eastAsia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письменном виде</w:t>
      </w:r>
    </w:p>
    <w:p w14:paraId="0DC52CE4">
      <w:pPr>
        <w:pStyle w:val="5"/>
        <w:spacing w:before="1"/>
        <w:ind w:right="996"/>
        <w:rPr>
          <w:rFonts w:ascii="Times New Roman" w:hAnsi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5359E7"/>
    <w:multiLevelType w:val="multilevel"/>
    <w:tmpl w:val="025359E7"/>
    <w:lvl w:ilvl="0" w:tentative="0">
      <w:start w:val="1"/>
      <w:numFmt w:val="decimal"/>
      <w:lvlText w:val="%1."/>
      <w:lvlJc w:val="left"/>
      <w:pPr>
        <w:ind w:left="452" w:hanging="341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28" w:hanging="34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97" w:hanging="34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65" w:hanging="34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34" w:hanging="34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03" w:hanging="34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71" w:hanging="34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40" w:hanging="34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09" w:hanging="341"/>
      </w:pPr>
      <w:rPr>
        <w:rFonts w:hint="default"/>
        <w:lang w:val="ru-RU" w:eastAsia="en-US" w:bidi="ar-SA"/>
      </w:rPr>
    </w:lvl>
  </w:abstractNum>
  <w:abstractNum w:abstractNumId="1">
    <w:nsid w:val="36907F61"/>
    <w:multiLevelType w:val="multilevel"/>
    <w:tmpl w:val="36907F61"/>
    <w:lvl w:ilvl="0" w:tentative="0">
      <w:start w:val="0"/>
      <w:numFmt w:val="bullet"/>
      <w:lvlText w:val="-"/>
      <w:lvlJc w:val="left"/>
      <w:pPr>
        <w:ind w:left="452" w:hanging="16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28" w:hanging="16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97" w:hanging="16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65" w:hanging="16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34" w:hanging="16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03" w:hanging="16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71" w:hanging="16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40" w:hanging="16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09" w:hanging="166"/>
      </w:pPr>
      <w:rPr>
        <w:rFonts w:hint="default"/>
        <w:lang w:val="ru-RU" w:eastAsia="en-US" w:bidi="ar-SA"/>
      </w:rPr>
    </w:lvl>
  </w:abstractNum>
  <w:abstractNum w:abstractNumId="2">
    <w:nsid w:val="3FD169F1"/>
    <w:multiLevelType w:val="multilevel"/>
    <w:tmpl w:val="3FD169F1"/>
    <w:lvl w:ilvl="0" w:tentative="0">
      <w:start w:val="1"/>
      <w:numFmt w:val="decimal"/>
      <w:lvlText w:val="%1."/>
      <w:lvlJc w:val="left"/>
      <w:pPr>
        <w:ind w:left="1173" w:hanging="36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452" w:hanging="276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1173" w:hanging="360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 w:tentative="0">
      <w:start w:val="1"/>
      <w:numFmt w:val="decimal"/>
      <w:lvlText w:val="%4."/>
      <w:lvlJc w:val="left"/>
      <w:pPr>
        <w:ind w:left="452" w:hanging="37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2" w:hanging="37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09" w:hanging="37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16" w:hanging="37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24" w:hanging="37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31" w:hanging="37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A2"/>
    <w:rsid w:val="00037B6A"/>
    <w:rsid w:val="001B291C"/>
    <w:rsid w:val="002374FE"/>
    <w:rsid w:val="00291C8C"/>
    <w:rsid w:val="00347E07"/>
    <w:rsid w:val="003F027A"/>
    <w:rsid w:val="004F7B15"/>
    <w:rsid w:val="006D2378"/>
    <w:rsid w:val="00B90922"/>
    <w:rsid w:val="00C21135"/>
    <w:rsid w:val="00D842A2"/>
    <w:rsid w:val="00DD13F2"/>
    <w:rsid w:val="00F52343"/>
    <w:rsid w:val="02DF2960"/>
    <w:rsid w:val="14E72C93"/>
    <w:rsid w:val="4C7B7BFA"/>
    <w:rsid w:val="5EC42D2D"/>
    <w:rsid w:val="6C6B3EC2"/>
    <w:rsid w:val="6E886A78"/>
    <w:rsid w:val="7E60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semiHidden/>
    <w:unhideWhenUsed/>
    <w:qFormat/>
    <w:uiPriority w:val="99"/>
    <w:rPr>
      <w:color w:val="0000FF"/>
      <w:u w:val="single"/>
    </w:rPr>
  </w:style>
  <w:style w:type="paragraph" w:styleId="5">
    <w:name w:val="Body Text"/>
    <w:basedOn w:val="1"/>
    <w:link w:val="6"/>
    <w:unhideWhenUsed/>
    <w:qFormat/>
    <w:uiPriority w:val="99"/>
    <w:pPr>
      <w:spacing w:after="120"/>
    </w:pPr>
  </w:style>
  <w:style w:type="character" w:customStyle="1" w:styleId="6">
    <w:name w:val="Основной текст Знак"/>
    <w:basedOn w:val="2"/>
    <w:link w:val="5"/>
    <w:qFormat/>
    <w:uiPriority w:val="99"/>
    <w:rPr>
      <w:rFonts w:ascii="Calibri" w:hAnsi="Calibri" w:eastAsia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922</Words>
  <Characters>7193</Characters>
  <Lines>60</Lines>
  <Paragraphs>17</Paragraphs>
  <TotalTime>2</TotalTime>
  <ScaleCrop>false</ScaleCrop>
  <LinksUpToDate>false</LinksUpToDate>
  <CharactersWithSpaces>8439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2022-09-22T11:19:00Z</dcterms:created>
  <dc:creator>Горбунова ДН</dc:creator>
  <cp:lastModifiedBy>Диана Горбунова</cp:lastModifiedBy>
  <cp:lastPrinted>2023-12-06T09:19:00Z</cp:lastPrinted>
  <dcterms:modified xsi:type="dcterms:W3CDTF">2025-08-11T08:56:12Z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58266A3528374460A84D2A6E9249C930_12</vt:lpwstr>
  </property>
</Properties>
</file>